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719580D1" w:rsidR="00F110CD" w:rsidRPr="00482EA2" w:rsidRDefault="00F110CD" w:rsidP="00482EA2">
      <w:pPr>
        <w:pStyle w:val="Header"/>
        <w:tabs>
          <w:tab w:val="right" w:pos="9639"/>
        </w:tabs>
        <w:jc w:val="right"/>
        <w:rPr>
          <w:noProof w:val="0"/>
          <w:sz w:val="24"/>
          <w:szCs w:val="24"/>
        </w:rPr>
      </w:pPr>
      <w:r w:rsidRPr="004638D9">
        <w:rPr>
          <w:noProof w:val="0"/>
          <w:sz w:val="24"/>
          <w:szCs w:val="24"/>
        </w:rPr>
        <w:t>3GPP RA</w:t>
      </w:r>
      <w:r w:rsidR="00BA1872" w:rsidRPr="004638D9">
        <w:rPr>
          <w:noProof w:val="0"/>
          <w:sz w:val="24"/>
          <w:szCs w:val="24"/>
        </w:rPr>
        <w:t xml:space="preserve">N 1 </w:t>
      </w:r>
      <w:r w:rsidR="00B65452" w:rsidRPr="004638D9">
        <w:rPr>
          <w:noProof w:val="0"/>
          <w:sz w:val="24"/>
          <w:szCs w:val="24"/>
        </w:rPr>
        <w:t>#</w:t>
      </w:r>
      <w:r w:rsidR="00C212D9" w:rsidRPr="004638D9">
        <w:rPr>
          <w:noProof w:val="0"/>
          <w:sz w:val="24"/>
          <w:szCs w:val="24"/>
        </w:rPr>
        <w:t>10</w:t>
      </w:r>
      <w:r w:rsidR="00963E26">
        <w:rPr>
          <w:noProof w:val="0"/>
          <w:sz w:val="24"/>
          <w:szCs w:val="24"/>
        </w:rPr>
        <w:t>4</w:t>
      </w:r>
      <w:r w:rsidR="00C212D9" w:rsidRPr="004638D9">
        <w:rPr>
          <w:noProof w:val="0"/>
          <w:sz w:val="24"/>
          <w:szCs w:val="24"/>
        </w:rPr>
        <w:t>-e</w:t>
      </w:r>
      <w:r w:rsidR="001348FE" w:rsidRPr="00482EA2">
        <w:rPr>
          <w:bCs/>
          <w:noProof w:val="0"/>
          <w:sz w:val="24"/>
          <w:szCs w:val="24"/>
        </w:rPr>
        <w:tab/>
      </w:r>
      <w:r w:rsidR="00EB509A" w:rsidRPr="00963E26">
        <w:rPr>
          <w:sz w:val="22"/>
          <w:szCs w:val="24"/>
        </w:rPr>
        <w:t>R1-2100263</w:t>
      </w:r>
    </w:p>
    <w:p w14:paraId="5F23736F" w14:textId="1D540AE1" w:rsidR="006105B7" w:rsidRPr="00482EA2" w:rsidRDefault="006105B7" w:rsidP="00CA26CE">
      <w:pPr>
        <w:pStyle w:val="Header"/>
        <w:rPr>
          <w:bCs/>
          <w:noProof w:val="0"/>
          <w:sz w:val="24"/>
          <w:szCs w:val="24"/>
        </w:rPr>
      </w:pPr>
      <w:r w:rsidRPr="00482EA2">
        <w:rPr>
          <w:bCs/>
          <w:noProof w:val="0"/>
          <w:sz w:val="24"/>
          <w:szCs w:val="24"/>
        </w:rPr>
        <w:t xml:space="preserve">e-Meeting, </w:t>
      </w:r>
      <w:r w:rsidR="00963E26">
        <w:rPr>
          <w:bCs/>
          <w:noProof w:val="0"/>
          <w:sz w:val="24"/>
          <w:szCs w:val="24"/>
        </w:rPr>
        <w:t xml:space="preserve">January </w:t>
      </w:r>
      <w:r w:rsidR="0086639D">
        <w:rPr>
          <w:bCs/>
          <w:noProof w:val="0"/>
          <w:sz w:val="24"/>
          <w:szCs w:val="24"/>
        </w:rPr>
        <w:t>25</w:t>
      </w:r>
      <w:r w:rsidR="0086639D" w:rsidRPr="0086639D">
        <w:rPr>
          <w:bCs/>
          <w:noProof w:val="0"/>
          <w:sz w:val="24"/>
          <w:szCs w:val="24"/>
          <w:vertAlign w:val="superscript"/>
        </w:rPr>
        <w:t>th</w:t>
      </w:r>
      <w:r w:rsidRPr="00482EA2">
        <w:rPr>
          <w:bCs/>
          <w:noProof w:val="0"/>
          <w:sz w:val="24"/>
          <w:szCs w:val="24"/>
        </w:rPr>
        <w:t xml:space="preserve">, </w:t>
      </w:r>
      <w:r w:rsidR="00BA1872" w:rsidRPr="00482EA2" w:rsidDel="006105B7">
        <w:rPr>
          <w:bCs/>
          <w:noProof w:val="0"/>
          <w:sz w:val="24"/>
          <w:szCs w:val="24"/>
        </w:rPr>
        <w:t>20</w:t>
      </w:r>
      <w:r w:rsidR="00191E79" w:rsidRPr="00482EA2" w:rsidDel="006105B7">
        <w:rPr>
          <w:bCs/>
          <w:noProof w:val="0"/>
          <w:sz w:val="24"/>
          <w:szCs w:val="24"/>
        </w:rPr>
        <w:t>2</w:t>
      </w:r>
      <w:r w:rsidR="0086639D">
        <w:rPr>
          <w:bCs/>
          <w:noProof w:val="0"/>
          <w:sz w:val="24"/>
          <w:szCs w:val="24"/>
        </w:rPr>
        <w:t>1 – February 05</w:t>
      </w:r>
      <w:r w:rsidR="0086639D" w:rsidRPr="0086639D">
        <w:rPr>
          <w:bCs/>
          <w:noProof w:val="0"/>
          <w:sz w:val="24"/>
          <w:szCs w:val="24"/>
          <w:vertAlign w:val="superscript"/>
        </w:rPr>
        <w:t>th</w:t>
      </w:r>
      <w:r w:rsidR="0086639D">
        <w:rPr>
          <w:bCs/>
          <w:noProof w:val="0"/>
          <w:sz w:val="24"/>
          <w:szCs w:val="24"/>
        </w:rPr>
        <w:t>, 2021</w:t>
      </w:r>
    </w:p>
    <w:p w14:paraId="2CFE1919" w14:textId="77777777" w:rsidR="00850D96" w:rsidRPr="00482EA2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EA1418D" w:rsidR="0034111C" w:rsidRPr="00482EA2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482EA2">
        <w:rPr>
          <w:rFonts w:cs="Arial"/>
          <w:b/>
          <w:bCs/>
          <w:sz w:val="24"/>
          <w:szCs w:val="24"/>
        </w:rPr>
        <w:t>Agenda item:</w:t>
      </w:r>
      <w:r w:rsidRPr="00482EA2">
        <w:rPr>
          <w:rFonts w:cs="Arial"/>
          <w:b/>
          <w:bCs/>
          <w:sz w:val="24"/>
        </w:rPr>
        <w:tab/>
      </w:r>
      <w:r w:rsidRPr="00482EA2">
        <w:rPr>
          <w:rFonts w:cs="Arial"/>
          <w:b/>
          <w:bCs/>
          <w:sz w:val="24"/>
        </w:rPr>
        <w:tab/>
      </w:r>
      <w:r w:rsidR="00B84C0E" w:rsidRPr="00482EA2">
        <w:rPr>
          <w:rFonts w:cs="Arial"/>
          <w:b/>
          <w:bCs/>
          <w:sz w:val="24"/>
          <w:szCs w:val="24"/>
        </w:rPr>
        <w:t>8</w:t>
      </w:r>
      <w:r w:rsidR="0052773A" w:rsidRPr="00482EA2">
        <w:rPr>
          <w:rFonts w:cs="Arial"/>
          <w:b/>
          <w:bCs/>
          <w:sz w:val="24"/>
          <w:szCs w:val="24"/>
        </w:rPr>
        <w:t>.</w:t>
      </w:r>
      <w:r w:rsidR="60D1B267" w:rsidRPr="00482EA2">
        <w:rPr>
          <w:rFonts w:cs="Arial"/>
          <w:b/>
          <w:bCs/>
          <w:sz w:val="24"/>
          <w:szCs w:val="24"/>
        </w:rPr>
        <w:t>2</w:t>
      </w:r>
      <w:r w:rsidR="007820D0" w:rsidRPr="00482EA2">
        <w:rPr>
          <w:rFonts w:cs="Arial"/>
          <w:b/>
          <w:bCs/>
          <w:sz w:val="24"/>
          <w:szCs w:val="24"/>
        </w:rPr>
        <w:t>.</w:t>
      </w:r>
      <w:r w:rsidR="006407C0">
        <w:rPr>
          <w:rFonts w:cs="Arial"/>
          <w:b/>
          <w:bCs/>
          <w:sz w:val="24"/>
          <w:szCs w:val="24"/>
        </w:rPr>
        <w:t>3</w:t>
      </w:r>
    </w:p>
    <w:p w14:paraId="30E02942" w14:textId="11CBDC88" w:rsidR="00E128F2" w:rsidRPr="006407C0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val="en-GB"/>
        </w:rPr>
      </w:pPr>
      <w:r w:rsidRPr="006407C0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6407C0">
        <w:rPr>
          <w:rFonts w:ascii="Arial" w:hAnsi="Arial" w:cs="Arial"/>
          <w:b/>
          <w:bCs/>
          <w:sz w:val="24"/>
          <w:lang w:val="en-GB"/>
        </w:rPr>
        <w:tab/>
      </w:r>
      <w:r w:rsidR="00013455" w:rsidRPr="006407C0">
        <w:rPr>
          <w:rFonts w:ascii="Arial" w:hAnsi="Arial" w:cs="Arial"/>
          <w:b/>
          <w:bCs/>
          <w:sz w:val="24"/>
          <w:szCs w:val="24"/>
          <w:lang w:val="en-GB"/>
        </w:rPr>
        <w:t xml:space="preserve">Nokia, </w:t>
      </w:r>
      <w:r w:rsidR="00E67802" w:rsidRPr="006407C0">
        <w:rPr>
          <w:rFonts w:ascii="Arial" w:hAnsi="Arial" w:cs="Arial"/>
          <w:b/>
          <w:bCs/>
          <w:sz w:val="24"/>
          <w:szCs w:val="24"/>
          <w:lang w:val="en-GB"/>
        </w:rPr>
        <w:t>Nokia</w:t>
      </w:r>
      <w:r w:rsidR="00013455" w:rsidRPr="006407C0">
        <w:rPr>
          <w:rFonts w:ascii="Arial" w:hAnsi="Arial" w:cs="Arial"/>
          <w:b/>
          <w:bCs/>
          <w:sz w:val="24"/>
          <w:szCs w:val="24"/>
          <w:lang w:val="en-GB"/>
        </w:rPr>
        <w:t xml:space="preserve"> Shanghai Bell</w:t>
      </w:r>
    </w:p>
    <w:p w14:paraId="30E02943" w14:textId="6E7729F7" w:rsidR="0034111C" w:rsidRPr="006407C0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6407C0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 w:rsidRPr="006407C0">
        <w:rPr>
          <w:rFonts w:ascii="Arial" w:hAnsi="Arial" w:cs="Arial"/>
          <w:b/>
          <w:bCs/>
          <w:sz w:val="24"/>
          <w:lang w:val="en-GB"/>
        </w:rPr>
        <w:tab/>
      </w:r>
      <w:r w:rsidR="00B84C0E" w:rsidRPr="006407C0">
        <w:rPr>
          <w:rFonts w:ascii="Arial" w:hAnsi="Arial" w:cs="Arial"/>
          <w:b/>
          <w:bCs/>
          <w:sz w:val="24"/>
          <w:lang w:val="en-GB"/>
        </w:rPr>
        <w:tab/>
      </w:r>
      <w:r w:rsidR="006407C0">
        <w:rPr>
          <w:rFonts w:ascii="Arial" w:hAnsi="Arial" w:cs="Arial"/>
          <w:b/>
          <w:bCs/>
          <w:sz w:val="24"/>
          <w:lang w:val="en-GB"/>
        </w:rPr>
        <w:t>Simulation Results for NR from 52.6 GHz to 71 GHz</w:t>
      </w:r>
    </w:p>
    <w:p w14:paraId="30E02944" w14:textId="60B6B0C7" w:rsidR="0034111C" w:rsidRPr="00482EA2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482EA2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482EA2">
        <w:rPr>
          <w:rFonts w:ascii="Arial" w:hAnsi="Arial" w:cs="Arial"/>
          <w:b/>
          <w:bCs/>
          <w:sz w:val="24"/>
          <w:szCs w:val="24"/>
        </w:rPr>
        <w:t>for:</w:t>
      </w:r>
      <w:r w:rsidRPr="00482EA2">
        <w:rPr>
          <w:rFonts w:ascii="Arial" w:hAnsi="Arial" w:cs="Arial"/>
          <w:b/>
          <w:bCs/>
          <w:sz w:val="24"/>
        </w:rPr>
        <w:tab/>
      </w:r>
      <w:r w:rsidR="00220615" w:rsidRPr="00482EA2">
        <w:rPr>
          <w:rFonts w:ascii="Arial" w:hAnsi="Arial" w:cs="Arial"/>
          <w:b/>
          <w:bCs/>
          <w:sz w:val="24"/>
        </w:rPr>
        <w:tab/>
      </w:r>
      <w:r w:rsidRPr="00482EA2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482EA2" w:rsidRDefault="00EE7FA7" w:rsidP="00ED1327">
      <w:pPr>
        <w:pStyle w:val="Heading1"/>
      </w:pPr>
      <w:r w:rsidRPr="00482EA2">
        <w:t>Introduction</w:t>
      </w:r>
    </w:p>
    <w:p w14:paraId="22273D2C" w14:textId="3A6F43A1" w:rsidR="006407C0" w:rsidRPr="009B6BC9" w:rsidRDefault="00342E0F" w:rsidP="00B84C0E">
      <w:pPr>
        <w:rPr>
          <w:lang w:val="en-GB"/>
        </w:rPr>
      </w:pPr>
      <w:bookmarkStart w:id="0" w:name="_Hlk510705081"/>
      <w:r w:rsidRPr="006407C0">
        <w:rPr>
          <w:lang w:val="en-GB"/>
        </w:rPr>
        <w:t xml:space="preserve">The study item on supporting NR from 52.6 GHz to 71 GHz </w:t>
      </w:r>
      <w:r w:rsidRPr="004638D9">
        <w:fldChar w:fldCharType="begin"/>
      </w:r>
      <w:r w:rsidRPr="006407C0">
        <w:rPr>
          <w:lang w:val="en-GB"/>
        </w:rPr>
        <w:instrText xml:space="preserve"> REF _Ref31097917 \n \h </w:instrText>
      </w:r>
      <w:r w:rsidR="004638D9" w:rsidRPr="006407C0">
        <w:rPr>
          <w:lang w:val="en-GB"/>
        </w:rPr>
        <w:instrText xml:space="preserve"> \* MERGEFORMAT </w:instrText>
      </w:r>
      <w:r w:rsidRPr="004638D9">
        <w:fldChar w:fldCharType="separate"/>
      </w:r>
      <w:r w:rsidR="00A51E3E">
        <w:rPr>
          <w:lang w:val="en-GB"/>
        </w:rPr>
        <w:t>[1]</w:t>
      </w:r>
      <w:r w:rsidRPr="004638D9">
        <w:fldChar w:fldCharType="end"/>
      </w:r>
      <w:r w:rsidR="006407C0" w:rsidRPr="009B6BC9">
        <w:rPr>
          <w:lang w:val="en-GB"/>
        </w:rPr>
        <w:t xml:space="preserve"> developed a set of simulation criteria</w:t>
      </w:r>
      <w:r w:rsidR="00806018" w:rsidRPr="009B6BC9">
        <w:rPr>
          <w:lang w:val="en-GB"/>
        </w:rPr>
        <w:t xml:space="preserve"> </w:t>
      </w:r>
      <w:r w:rsidR="00806018">
        <w:fldChar w:fldCharType="begin"/>
      </w:r>
      <w:r w:rsidR="00806018" w:rsidRPr="009B6BC9">
        <w:rPr>
          <w:lang w:val="en-GB"/>
        </w:rPr>
        <w:instrText xml:space="preserve"> REF _Ref47529410 \w \h </w:instrText>
      </w:r>
      <w:r w:rsidR="00806018">
        <w:fldChar w:fldCharType="separate"/>
      </w:r>
      <w:r w:rsidR="00A51E3E" w:rsidRPr="009B6BC9">
        <w:rPr>
          <w:lang w:val="en-GB"/>
        </w:rPr>
        <w:t>[2]</w:t>
      </w:r>
      <w:r w:rsidR="00806018">
        <w:fldChar w:fldCharType="end"/>
      </w:r>
      <w:r w:rsidR="006407C0" w:rsidRPr="009B6BC9">
        <w:rPr>
          <w:lang w:val="en-GB"/>
        </w:rPr>
        <w:t xml:space="preserve"> in RAN1#101-e. This contribution provides simulation results consistent with that criteria. Specifically, the results are provided</w:t>
      </w:r>
      <w:r w:rsidR="003B7FD5" w:rsidRPr="009B6BC9">
        <w:rPr>
          <w:lang w:val="en-GB"/>
        </w:rPr>
        <w:t xml:space="preserve"> for</w:t>
      </w:r>
      <w:r w:rsidR="00806018" w:rsidRPr="009B6BC9">
        <w:rPr>
          <w:lang w:val="en-GB"/>
        </w:rPr>
        <w:t xml:space="preserve"> the following deployment scenarios:</w:t>
      </w:r>
    </w:p>
    <w:p w14:paraId="3939BE61" w14:textId="73FF290A" w:rsidR="003B7FD5" w:rsidRPr="00B555DC" w:rsidRDefault="003B7FD5" w:rsidP="003B7FD5">
      <w:pPr>
        <w:pStyle w:val="ListParagraph"/>
        <w:numPr>
          <w:ilvl w:val="0"/>
          <w:numId w:val="47"/>
        </w:numPr>
        <w:rPr>
          <w:sz w:val="22"/>
          <w:lang w:val="en-GB"/>
        </w:rPr>
      </w:pPr>
      <w:r w:rsidRPr="003B7FD5">
        <w:rPr>
          <w:lang w:val="en-GB"/>
        </w:rPr>
        <w:t xml:space="preserve">Scenario Indoor-A) </w:t>
      </w:r>
      <w:proofErr w:type="spellStart"/>
      <w:r w:rsidRPr="003B7FD5">
        <w:rPr>
          <w:lang w:val="en-GB"/>
        </w:rPr>
        <w:t>InH</w:t>
      </w:r>
      <w:proofErr w:type="spellEnd"/>
      <w:r w:rsidRPr="003B7FD5">
        <w:rPr>
          <w:lang w:val="en-GB"/>
        </w:rPr>
        <w:t xml:space="preserve"> open office model</w:t>
      </w:r>
      <w:r>
        <w:rPr>
          <w:lang w:val="en-GB"/>
        </w:rPr>
        <w:t xml:space="preserve"> </w:t>
      </w:r>
    </w:p>
    <w:p w14:paraId="1ED64D03" w14:textId="77777777" w:rsidR="00B555DC" w:rsidRPr="003B7FD5" w:rsidRDefault="00B555DC" w:rsidP="00B555DC">
      <w:pPr>
        <w:pStyle w:val="ListParagraph"/>
        <w:rPr>
          <w:sz w:val="22"/>
          <w:lang w:val="en-GB"/>
        </w:rPr>
      </w:pPr>
    </w:p>
    <w:p w14:paraId="4588E050" w14:textId="419F4D18" w:rsidR="006407C0" w:rsidRPr="006407C0" w:rsidRDefault="006407C0" w:rsidP="006407C0">
      <w:pPr>
        <w:rPr>
          <w:lang w:val="en-GB"/>
        </w:rPr>
      </w:pPr>
      <w:r>
        <w:rPr>
          <w:lang w:val="en-GB"/>
        </w:rPr>
        <w:t xml:space="preserve">These results show the performance of spatial selectivity is </w:t>
      </w:r>
      <w:proofErr w:type="gramStart"/>
      <w:r>
        <w:rPr>
          <w:lang w:val="en-GB"/>
        </w:rPr>
        <w:t>sufficient</w:t>
      </w:r>
      <w:proofErr w:type="gramEnd"/>
      <w:r>
        <w:rPr>
          <w:lang w:val="en-GB"/>
        </w:rPr>
        <w:t xml:space="preserve"> for coexistence having a reasonable </w:t>
      </w:r>
      <w:r w:rsidR="005739CB">
        <w:rPr>
          <w:lang w:val="en-GB"/>
        </w:rPr>
        <w:t>degradation</w:t>
      </w:r>
      <w:r>
        <w:rPr>
          <w:lang w:val="en-GB"/>
        </w:rPr>
        <w:t xml:space="preserve"> in mean and cell edge UE throughput for the two-operator scenario as compared to the one operator scenario</w:t>
      </w:r>
      <w:r w:rsidR="00785D87">
        <w:rPr>
          <w:lang w:val="en-GB"/>
        </w:rPr>
        <w:t xml:space="preserve">. This contribution presents 60GHz simulation results. </w:t>
      </w:r>
    </w:p>
    <w:p w14:paraId="12579799" w14:textId="607F0DB3" w:rsidR="00305297" w:rsidRDefault="003B7FD5" w:rsidP="00A23DCA">
      <w:pPr>
        <w:pStyle w:val="Heading1"/>
      </w:pPr>
      <w:r>
        <w:t>Simulation Methodology</w:t>
      </w:r>
    </w:p>
    <w:p w14:paraId="0CDE5383" w14:textId="1D826DC5" w:rsidR="007739B5" w:rsidRDefault="00806018" w:rsidP="00C9341E">
      <w:pPr>
        <w:spacing w:after="0"/>
        <w:rPr>
          <w:rFonts w:cstheme="minorHAnsi"/>
          <w:szCs w:val="20"/>
          <w:lang w:val="en-GB"/>
        </w:rPr>
      </w:pPr>
      <w:bookmarkStart w:id="1" w:name="_Hlk46927459"/>
      <w:r>
        <w:rPr>
          <w:rFonts w:cstheme="minorHAnsi"/>
          <w:szCs w:val="20"/>
          <w:lang w:val="en-GB"/>
        </w:rPr>
        <w:t xml:space="preserve">This contribution provides simulation results for the indoor office environment as depicted in </w:t>
      </w:r>
      <w:r w:rsidR="005739CB">
        <w:rPr>
          <w:rFonts w:cstheme="minorHAnsi"/>
          <w:szCs w:val="20"/>
          <w:lang w:val="en-GB"/>
        </w:rPr>
        <w:fldChar w:fldCharType="begin"/>
      </w:r>
      <w:r w:rsidR="005739CB">
        <w:rPr>
          <w:rFonts w:cstheme="minorHAnsi"/>
          <w:szCs w:val="20"/>
          <w:lang w:val="en-GB"/>
        </w:rPr>
        <w:instrText xml:space="preserve"> REF _Ref47615535 \h </w:instrText>
      </w:r>
      <w:r w:rsidR="005739CB">
        <w:rPr>
          <w:rFonts w:cstheme="minorHAnsi"/>
          <w:szCs w:val="20"/>
          <w:lang w:val="en-GB"/>
        </w:rPr>
      </w:r>
      <w:r w:rsidR="005739CB">
        <w:rPr>
          <w:rFonts w:cstheme="minorHAnsi"/>
          <w:szCs w:val="20"/>
          <w:lang w:val="en-GB"/>
        </w:rPr>
        <w:fldChar w:fldCharType="separate"/>
      </w:r>
      <w:r w:rsidR="005739CB" w:rsidRPr="009B6BC9">
        <w:rPr>
          <w:lang w:val="en-GB"/>
        </w:rPr>
        <w:t xml:space="preserve">Figure </w:t>
      </w:r>
      <w:r w:rsidR="005739CB" w:rsidRPr="009B6BC9">
        <w:rPr>
          <w:noProof/>
          <w:lang w:val="en-GB"/>
        </w:rPr>
        <w:t>1</w:t>
      </w:r>
      <w:r w:rsidR="005739CB">
        <w:rPr>
          <w:rFonts w:cstheme="minorHAnsi"/>
          <w:szCs w:val="20"/>
          <w:lang w:val="en-GB"/>
        </w:rPr>
        <w:fldChar w:fldCharType="end"/>
      </w:r>
      <w:r w:rsidR="005739CB">
        <w:rPr>
          <w:rFonts w:cstheme="minorHAnsi"/>
          <w:szCs w:val="20"/>
          <w:lang w:val="en-GB"/>
        </w:rPr>
        <w:t xml:space="preserve"> </w:t>
      </w:r>
      <w:r w:rsidR="00684812">
        <w:rPr>
          <w:rFonts w:cstheme="minorHAnsi"/>
          <w:szCs w:val="20"/>
          <w:lang w:val="en-GB"/>
        </w:rPr>
        <w:t xml:space="preserve">with simulation parameters as captured in </w:t>
      </w:r>
      <w:r w:rsidR="005739CB">
        <w:rPr>
          <w:rFonts w:cstheme="minorHAnsi"/>
          <w:szCs w:val="20"/>
          <w:lang w:val="en-GB"/>
        </w:rPr>
        <w:fldChar w:fldCharType="begin"/>
      </w:r>
      <w:r w:rsidR="005739CB">
        <w:rPr>
          <w:rFonts w:cstheme="minorHAnsi"/>
          <w:szCs w:val="20"/>
          <w:lang w:val="en-GB"/>
        </w:rPr>
        <w:instrText xml:space="preserve"> REF _Ref47615647 \h </w:instrText>
      </w:r>
      <w:r w:rsidR="005739CB">
        <w:rPr>
          <w:rFonts w:cstheme="minorHAnsi"/>
          <w:szCs w:val="20"/>
          <w:lang w:val="en-GB"/>
        </w:rPr>
      </w:r>
      <w:r w:rsidR="005739CB">
        <w:rPr>
          <w:rFonts w:cstheme="minorHAnsi"/>
          <w:szCs w:val="20"/>
          <w:lang w:val="en-GB"/>
        </w:rPr>
        <w:fldChar w:fldCharType="separate"/>
      </w:r>
      <w:r w:rsidR="005739CB" w:rsidRPr="009B6BC9">
        <w:rPr>
          <w:lang w:val="en-GB"/>
        </w:rPr>
        <w:t xml:space="preserve">Table </w:t>
      </w:r>
      <w:r w:rsidR="005739CB" w:rsidRPr="009B6BC9">
        <w:rPr>
          <w:noProof/>
          <w:lang w:val="en-GB"/>
        </w:rPr>
        <w:t>1</w:t>
      </w:r>
      <w:r w:rsidR="005739CB">
        <w:rPr>
          <w:rFonts w:cstheme="minorHAnsi"/>
          <w:szCs w:val="20"/>
          <w:lang w:val="en-GB"/>
        </w:rPr>
        <w:fldChar w:fldCharType="end"/>
      </w:r>
      <w:r>
        <w:rPr>
          <w:rFonts w:cstheme="minorHAnsi"/>
          <w:szCs w:val="20"/>
          <w:lang w:val="en-GB"/>
        </w:rPr>
        <w:t>.</w:t>
      </w:r>
      <w:r w:rsidR="009D58A8">
        <w:rPr>
          <w:rFonts w:cstheme="minorHAnsi"/>
          <w:szCs w:val="20"/>
          <w:lang w:val="en-GB"/>
        </w:rPr>
        <w:t xml:space="preserve"> </w:t>
      </w:r>
      <w:r w:rsidR="007739B5">
        <w:rPr>
          <w:rFonts w:cstheme="minorHAnsi"/>
          <w:szCs w:val="20"/>
          <w:lang w:val="en-GB"/>
        </w:rPr>
        <w:t xml:space="preserve">The simulation assumes a full </w:t>
      </w:r>
      <w:proofErr w:type="spellStart"/>
      <w:r w:rsidR="007739B5">
        <w:rPr>
          <w:rFonts w:cstheme="minorHAnsi"/>
          <w:szCs w:val="20"/>
          <w:lang w:val="en-GB"/>
        </w:rPr>
        <w:t>Rel</w:t>
      </w:r>
      <w:proofErr w:type="spellEnd"/>
      <w:r w:rsidR="007739B5">
        <w:rPr>
          <w:rFonts w:cstheme="minorHAnsi"/>
          <w:szCs w:val="20"/>
          <w:lang w:val="en-GB"/>
        </w:rPr>
        <w:t xml:space="preserve"> 16 NR compliant interface as would typically be configured for FR2. No additional co-existence mechanisms were implemented.</w:t>
      </w:r>
    </w:p>
    <w:p w14:paraId="6ECF1800" w14:textId="77777777" w:rsidR="007739B5" w:rsidRDefault="007739B5" w:rsidP="00C9341E">
      <w:pPr>
        <w:spacing w:after="0"/>
        <w:rPr>
          <w:rFonts w:cstheme="minorHAnsi"/>
          <w:szCs w:val="20"/>
          <w:lang w:val="en-GB"/>
        </w:rPr>
      </w:pPr>
    </w:p>
    <w:p w14:paraId="31A9907C" w14:textId="77777777" w:rsidR="0020140E" w:rsidRDefault="007739B5" w:rsidP="0020140E">
      <w:pPr>
        <w:rPr>
          <w:rFonts w:cstheme="minorHAnsi"/>
          <w:szCs w:val="20"/>
          <w:lang w:val="en-GB"/>
        </w:rPr>
      </w:pPr>
      <w:r>
        <w:rPr>
          <w:rFonts w:cstheme="minorHAnsi"/>
          <w:szCs w:val="20"/>
          <w:lang w:val="en-GB"/>
        </w:rPr>
        <w:t xml:space="preserve">Both a single operator and dual operator scenario </w:t>
      </w:r>
      <w:r w:rsidR="005739CB">
        <w:rPr>
          <w:rFonts w:cstheme="minorHAnsi"/>
          <w:szCs w:val="20"/>
          <w:lang w:val="en-GB"/>
        </w:rPr>
        <w:t>were</w:t>
      </w:r>
      <w:r>
        <w:rPr>
          <w:rFonts w:cstheme="minorHAnsi"/>
          <w:szCs w:val="20"/>
          <w:lang w:val="en-GB"/>
        </w:rPr>
        <w:t xml:space="preserve"> run. The arrival rates were swept for the single operator to </w:t>
      </w:r>
      <w:proofErr w:type="spellStart"/>
      <w:r>
        <w:rPr>
          <w:rFonts w:cstheme="minorHAnsi"/>
          <w:szCs w:val="20"/>
          <w:lang w:val="en-GB"/>
        </w:rPr>
        <w:t>deterimine</w:t>
      </w:r>
      <w:proofErr w:type="spellEnd"/>
      <w:r>
        <w:rPr>
          <w:rFonts w:cstheme="minorHAnsi"/>
          <w:szCs w:val="20"/>
          <w:lang w:val="en-GB"/>
        </w:rPr>
        <w:t xml:space="preserve"> a bursty traffic arrival rate associated with a </w:t>
      </w:r>
      <w:r w:rsidR="005A0D2F">
        <w:rPr>
          <w:rFonts w:cstheme="minorHAnsi"/>
          <w:szCs w:val="20"/>
          <w:lang w:val="en-GB"/>
        </w:rPr>
        <w:t>3</w:t>
      </w:r>
      <w:r>
        <w:rPr>
          <w:rFonts w:cstheme="minorHAnsi"/>
          <w:szCs w:val="20"/>
          <w:lang w:val="en-GB"/>
        </w:rPr>
        <w:t>0% resource utilization considered</w:t>
      </w:r>
      <w:r w:rsidR="005A0D2F">
        <w:rPr>
          <w:rFonts w:cstheme="minorHAnsi"/>
          <w:szCs w:val="20"/>
          <w:lang w:val="en-GB"/>
        </w:rPr>
        <w:t xml:space="preserve"> </w:t>
      </w:r>
      <w:r>
        <w:rPr>
          <w:rFonts w:cstheme="minorHAnsi"/>
          <w:szCs w:val="20"/>
          <w:lang w:val="en-GB"/>
        </w:rPr>
        <w:t>half load poin</w:t>
      </w:r>
      <w:r w:rsidR="005A0D2F">
        <w:rPr>
          <w:rFonts w:cstheme="minorHAnsi"/>
          <w:szCs w:val="20"/>
          <w:lang w:val="en-GB"/>
        </w:rPr>
        <w:t xml:space="preserve">t and consequently doubling those attributes would provide a resource utilization of 60%. </w:t>
      </w:r>
    </w:p>
    <w:p w14:paraId="6CDEA0AB" w14:textId="5118A183" w:rsidR="0020140E" w:rsidRDefault="0020140E" w:rsidP="0020140E">
      <w:r>
        <w:t>The layout reflects an indoor office environment, with 12 cells per network, using ceiling mounted antennas. The base stations are randomly placed within a 7.5x7.5-meter box. UEs are dropped randomly within the office floor, and associate to the strongest cell with a limit of 5 UEs in a cell.</w:t>
      </w:r>
    </w:p>
    <w:p w14:paraId="66BF50A9" w14:textId="0263357C" w:rsidR="0020140E" w:rsidRDefault="0020140E" w:rsidP="0020140E">
      <w:r>
        <w:t xml:space="preserve">For the indoor scenario, we investigated 4 different antenna configurations for the devices. The first two numbers are the number of elements (e.g. 4 by 8 elements in a panel), and the last is the number of polarizations. The element gain in each case is 5 dBi. The base station has a single panel, but the UE has two panels back-to-back, and the one in better coverage is selected to be used. </w:t>
      </w:r>
      <w:r>
        <w:br/>
        <w:t>These are the configurations:</w:t>
      </w:r>
    </w:p>
    <w:p w14:paraId="54864241" w14:textId="77777777" w:rsidR="0020140E" w:rsidRPr="00A746D2" w:rsidRDefault="0020140E" w:rsidP="0020140E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746D2">
        <w:t>BS = (4,8,2), UE = (2,2,2</w:t>
      </w:r>
      <w:r>
        <w:t>)</w:t>
      </w:r>
      <w:r w:rsidRPr="00A746D2">
        <w:t xml:space="preserve"> </w:t>
      </w:r>
    </w:p>
    <w:p w14:paraId="3DA88FCE" w14:textId="77777777" w:rsidR="0020140E" w:rsidRPr="00A746D2" w:rsidRDefault="0020140E" w:rsidP="0020140E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746D2">
        <w:t>BS = (4,8,2), UE = (</w:t>
      </w:r>
      <w:r w:rsidRPr="007A09FF">
        <w:rPr>
          <w:b/>
          <w:bCs/>
          <w:color w:val="FF0000"/>
        </w:rPr>
        <w:t>4</w:t>
      </w:r>
      <w:r w:rsidRPr="00A746D2">
        <w:t>,2,2)</w:t>
      </w:r>
    </w:p>
    <w:p w14:paraId="06A1A3A9" w14:textId="77777777" w:rsidR="0020140E" w:rsidRPr="00A746D2" w:rsidRDefault="0020140E" w:rsidP="0020140E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746D2">
        <w:t>BS = (</w:t>
      </w:r>
      <w:r w:rsidRPr="007A09FF">
        <w:rPr>
          <w:b/>
          <w:bCs/>
          <w:color w:val="FF0000"/>
        </w:rPr>
        <w:t>8</w:t>
      </w:r>
      <w:r w:rsidRPr="00A746D2">
        <w:t>,8,2), UE = (2,2,2)</w:t>
      </w:r>
    </w:p>
    <w:p w14:paraId="02104B5D" w14:textId="77777777" w:rsidR="0020140E" w:rsidRPr="007A09FF" w:rsidRDefault="0020140E" w:rsidP="0020140E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color w:val="FF0000"/>
        </w:rPr>
      </w:pPr>
      <w:r w:rsidRPr="007A09FF">
        <w:rPr>
          <w:b/>
          <w:bCs/>
          <w:color w:val="FF0000"/>
        </w:rPr>
        <w:t>BS = (8,8,2), UE = (4,2,2)</w:t>
      </w:r>
    </w:p>
    <w:p w14:paraId="06BF1670" w14:textId="77777777" w:rsidR="0020140E" w:rsidRDefault="0020140E" w:rsidP="0020140E">
      <w:pPr>
        <w:spacing w:after="200" w:line="276" w:lineRule="auto"/>
      </w:pPr>
      <w:r>
        <w:t>The system model is based on NR operation, with 2 GHz channel bandwidth. No channel sensing is done before transmission. Each cell selects the DL and UL direction independently per time slot.</w:t>
      </w:r>
    </w:p>
    <w:p w14:paraId="20213FCA" w14:textId="16CF214E" w:rsidR="00806018" w:rsidRDefault="0020140E" w:rsidP="0020140E">
      <w:pPr>
        <w:spacing w:after="200" w:line="276" w:lineRule="auto"/>
        <w:rPr>
          <w:rFonts w:cstheme="minorHAnsi"/>
          <w:szCs w:val="20"/>
          <w:lang w:val="en-GB"/>
        </w:rPr>
      </w:pPr>
      <w:r>
        <w:lastRenderedPageBreak/>
        <w:t xml:space="preserve">The simulation methodology is that first a single network only is simulated, and the mean and cell edge (5th percentile point) throughput metrics are evaluated. Then a second network is added, and again the same throughput metrics are evaluated. </w:t>
      </w:r>
    </w:p>
    <w:p w14:paraId="5DAB1621" w14:textId="77777777" w:rsidR="00806018" w:rsidRDefault="00806018" w:rsidP="00684812">
      <w:pPr>
        <w:keepNext/>
        <w:spacing w:after="0"/>
        <w:jc w:val="center"/>
      </w:pPr>
      <w:r>
        <w:rPr>
          <w:noProof/>
        </w:rPr>
        <w:drawing>
          <wp:inline distT="0" distB="0" distL="0" distR="0" wp14:anchorId="7A99552C" wp14:editId="1276F219">
            <wp:extent cx="3465221" cy="1584101"/>
            <wp:effectExtent l="0" t="0" r="1905" b="0"/>
            <wp:docPr id="120519939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/>
                  </pic:nvPicPr>
                  <pic:blipFill>
                    <a:blip r:embed="rId13">
                      <a:extLst>
                        <a:ext uri="{FF2B5EF4-FFF2-40B4-BE49-F238E27FC236}">
                          <a16:creationId xmlns:a14="http://schemas.microsoft.com/office/drawing/2010/main" xmlns:a16="http://schemas.microsoft.com/office/drawing/2014/main" xmlns:c="http://schemas.openxmlformats.org/drawingml/2006/chart" xmlns:w="http://schemas.openxmlformats.org/wordprocessingml/2006/main" xmlns:w10="urn:schemas-microsoft-com:office:word" xmlns:v="urn:schemas-microsoft-com:vml" xmlns:o="urn:schemas-microsoft-com:office:office" xmlns="" id="{FBCBB0FA-4F16-43ED-A00B-2B8B9C17281D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221" cy="1584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325DC" w14:textId="0C37093D" w:rsidR="00C35F9B" w:rsidRPr="009B6BC9" w:rsidRDefault="00806018" w:rsidP="00684812">
      <w:pPr>
        <w:pStyle w:val="Caption"/>
        <w:jc w:val="center"/>
        <w:rPr>
          <w:b w:val="0"/>
          <w:bCs/>
          <w:lang w:val="en-GB"/>
        </w:rPr>
      </w:pPr>
      <w:bookmarkStart w:id="2" w:name="_Ref47615535"/>
      <w:r w:rsidRPr="009B6BC9">
        <w:rPr>
          <w:lang w:val="en-GB"/>
        </w:rPr>
        <w:t xml:space="preserve">Figure </w:t>
      </w:r>
      <w:r w:rsidR="009A779E">
        <w:fldChar w:fldCharType="begin"/>
      </w:r>
      <w:r w:rsidR="009A779E" w:rsidRPr="009B6BC9">
        <w:rPr>
          <w:lang w:val="en-GB"/>
        </w:rPr>
        <w:instrText xml:space="preserve"> SEQ Figure \* ARABIC </w:instrText>
      </w:r>
      <w:r w:rsidR="009A779E">
        <w:fldChar w:fldCharType="separate"/>
      </w:r>
      <w:r w:rsidR="00A51E3E" w:rsidRPr="009B6BC9">
        <w:rPr>
          <w:noProof/>
          <w:lang w:val="en-GB"/>
        </w:rPr>
        <w:t>1</w:t>
      </w:r>
      <w:r w:rsidR="009A779E">
        <w:rPr>
          <w:noProof/>
        </w:rPr>
        <w:fldChar w:fldCharType="end"/>
      </w:r>
      <w:bookmarkEnd w:id="2"/>
      <w:r w:rsidR="007F74E8">
        <w:rPr>
          <w:noProof/>
        </w:rPr>
        <w:t>:</w:t>
      </w:r>
      <w:r w:rsidRPr="009B6BC9">
        <w:rPr>
          <w:lang w:val="en-GB"/>
        </w:rPr>
        <w:t xml:space="preserve"> </w:t>
      </w:r>
      <w:r w:rsidRPr="009B6BC9">
        <w:rPr>
          <w:b w:val="0"/>
          <w:bCs/>
          <w:lang w:val="en-GB"/>
        </w:rPr>
        <w:t xml:space="preserve">Scenario Indoor-A) </w:t>
      </w:r>
      <w:proofErr w:type="spellStart"/>
      <w:r w:rsidRPr="009B6BC9">
        <w:rPr>
          <w:b w:val="0"/>
          <w:bCs/>
          <w:lang w:val="en-GB"/>
        </w:rPr>
        <w:t>InH</w:t>
      </w:r>
      <w:proofErr w:type="spellEnd"/>
      <w:r w:rsidRPr="009B6BC9">
        <w:rPr>
          <w:b w:val="0"/>
          <w:bCs/>
          <w:lang w:val="en-GB"/>
        </w:rPr>
        <w:t xml:space="preserve"> open office model</w:t>
      </w:r>
      <w:bookmarkEnd w:id="0"/>
      <w:bookmarkEnd w:id="1"/>
    </w:p>
    <w:p w14:paraId="315BFB35" w14:textId="30C0DCF3" w:rsidR="00ED6F45" w:rsidRPr="009B6BC9" w:rsidRDefault="00ED6F45" w:rsidP="00ED6F45">
      <w:pPr>
        <w:rPr>
          <w:lang w:val="en-GB" w:eastAsia="zh-CN"/>
        </w:rPr>
      </w:pPr>
    </w:p>
    <w:p w14:paraId="72D0968D" w14:textId="2267FA98" w:rsidR="00684812" w:rsidRDefault="00684812" w:rsidP="00684812">
      <w:pPr>
        <w:pStyle w:val="Caption"/>
        <w:keepNext/>
        <w:jc w:val="center"/>
      </w:pPr>
      <w:bookmarkStart w:id="3" w:name="_Ref4761564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890B70">
        <w:rPr>
          <w:noProof/>
        </w:rPr>
        <w:t>1</w:t>
      </w:r>
      <w:r>
        <w:fldChar w:fldCharType="end"/>
      </w:r>
      <w:bookmarkEnd w:id="3"/>
      <w:r>
        <w:t xml:space="preserve"> Simulation Parameters</w:t>
      </w:r>
    </w:p>
    <w:tbl>
      <w:tblPr>
        <w:tblW w:w="5880" w:type="dxa"/>
        <w:tblInd w:w="185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60"/>
        <w:gridCol w:w="1960"/>
        <w:gridCol w:w="1960"/>
      </w:tblGrid>
      <w:tr w:rsidR="00B10FC7" w:rsidRPr="00ED6F45" w14:paraId="1F9A290B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3F5D494" w14:textId="1321A4A9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F775B06" w14:textId="57097008" w:rsidR="00B10FC7" w:rsidRPr="00C51C20" w:rsidRDefault="00B10FC7" w:rsidP="00B10FC7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C51C20">
              <w:rPr>
                <w:rFonts w:ascii="Cambria" w:eastAsia="ヒラギノ角ゴ Pro W3" w:hAnsi="Cambria" w:cs="ヒラギノ角ゴ Pro W3"/>
                <w:color w:val="FFFFFF"/>
                <w:kern w:val="24"/>
                <w:sz w:val="20"/>
                <w:szCs w:val="20"/>
                <w:lang w:val="en-GB"/>
              </w:rPr>
              <w:t>Base Station - BS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vAlign w:val="center"/>
          </w:tcPr>
          <w:p w14:paraId="78E90CBA" w14:textId="201BD10E" w:rsidR="00B10FC7" w:rsidRPr="00ED6F45" w:rsidRDefault="00B10FC7" w:rsidP="00B10FC7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ED6F45">
              <w:rPr>
                <w:rFonts w:ascii="Cambria" w:eastAsia="ヒラギノ角ゴ Pro W3" w:hAnsi="Cambria" w:cs="ヒラギノ角ゴ Pro W3"/>
                <w:color w:val="FFFFFF"/>
                <w:kern w:val="24"/>
                <w:sz w:val="20"/>
                <w:szCs w:val="20"/>
                <w:lang w:val="en-GB"/>
              </w:rPr>
              <w:t>User Equipment - UE</w:t>
            </w:r>
          </w:p>
        </w:tc>
      </w:tr>
      <w:tr w:rsidR="00B10FC7" w:rsidRPr="00ED6F45" w14:paraId="7DAE8387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478234A" w14:textId="7777F228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Carrier Frequency [GHz]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FEE8D45" w14:textId="4F91DD92" w:rsidR="00B10FC7" w:rsidRPr="00ED6F45" w:rsidRDefault="00B10FC7" w:rsidP="00B10FC7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60 GHz</w:t>
            </w:r>
          </w:p>
        </w:tc>
      </w:tr>
      <w:tr w:rsidR="00B10FC7" w:rsidRPr="00ED6F45" w14:paraId="34D52DAB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8254D01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Subcarrier Spacing [kHz]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A08208A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960 kHz</w:t>
            </w:r>
          </w:p>
        </w:tc>
      </w:tr>
      <w:tr w:rsidR="00B10FC7" w:rsidRPr="00ED6F45" w14:paraId="7E745AF2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145C34C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Bandwidth [MHz]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C62341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2000 MHz</w:t>
            </w:r>
          </w:p>
        </w:tc>
      </w:tr>
      <w:tr w:rsidR="00B10FC7" w:rsidRPr="00ED6F45" w14:paraId="42F09B81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0D1EFE6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Number of RB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0ED194E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160</w:t>
            </w:r>
          </w:p>
        </w:tc>
      </w:tr>
      <w:tr w:rsidR="00B10FC7" w:rsidRPr="00ED6F45" w14:paraId="4DB7258B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38A795C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Deployment Scenario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25E7B91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Scenario indoor-A</w:t>
            </w:r>
          </w:p>
        </w:tc>
      </w:tr>
      <w:tr w:rsidR="00B10FC7" w:rsidRPr="00ED6F45" w14:paraId="360F5C13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628245C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UE distribution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D078F40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 xml:space="preserve">100% indoor </w:t>
            </w:r>
          </w:p>
        </w:tc>
      </w:tr>
      <w:tr w:rsidR="00B10FC7" w:rsidRPr="009B6BC9" w14:paraId="655041FE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64C05DE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Channel Model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D89DBA2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</w:pPr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- 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gNB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-to-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gNB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gNB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-to-UE links: 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InH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 – office channel &amp; PL model from TR38.901</w:t>
            </w:r>
          </w:p>
          <w:p w14:paraId="1CBBA25B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</w:pPr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- UE-to-UE links: [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InH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 – office channel &amp; PL model from TR38.901]</w:t>
            </w:r>
          </w:p>
        </w:tc>
      </w:tr>
      <w:tr w:rsidR="00B10FC7" w:rsidRPr="00ED6F45" w14:paraId="64093585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3008B4F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Mobility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6ED2DF7" w14:textId="77777777" w:rsidR="00B10FC7" w:rsidRPr="00ED6F45" w:rsidRDefault="00B10FC7" w:rsidP="00DA55E6">
            <w:pPr>
              <w:keepNext/>
              <w:keepLines/>
              <w:spacing w:after="0" w:line="240" w:lineRule="auto"/>
              <w:ind w:left="-288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3 km/</w:t>
            </w:r>
            <w:proofErr w:type="spellStart"/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hr</w:t>
            </w:r>
            <w:proofErr w:type="spellEnd"/>
          </w:p>
        </w:tc>
      </w:tr>
      <w:tr w:rsidR="00B10FC7" w:rsidRPr="009B6BC9" w14:paraId="63C77A57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0571285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Antenna Configuration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5" w:type="dxa"/>
            </w:tcMar>
            <w:vAlign w:val="center"/>
            <w:hideMark/>
          </w:tcPr>
          <w:p w14:paraId="376E650A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(</w:t>
            </w:r>
            <w:proofErr w:type="spellStart"/>
            <w:proofErr w:type="gramStart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Mg,Ng</w:t>
            </w:r>
            <w:proofErr w:type="gram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,M,N,P</w:t>
            </w:r>
            <w:proofErr w:type="spell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) = (1,1,4,8,2)</w:t>
            </w:r>
          </w:p>
          <w:p w14:paraId="2126F99D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with (0.5 dv, 0.5 </w:t>
            </w:r>
            <w:proofErr w:type="spellStart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dH</w:t>
            </w:r>
            <w:proofErr w:type="spell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)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F42D2BA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(</w:t>
            </w:r>
            <w:proofErr w:type="spellStart"/>
            <w:proofErr w:type="gramStart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Mg,Ng</w:t>
            </w:r>
            <w:proofErr w:type="gram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,M,N,P</w:t>
            </w:r>
            <w:proofErr w:type="spell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) = (1,2,2,2,2)</w:t>
            </w:r>
          </w:p>
          <w:p w14:paraId="719B097A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with (0.5 dv, 0.5 </w:t>
            </w:r>
            <w:proofErr w:type="spellStart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dH</w:t>
            </w:r>
            <w:proofErr w:type="spell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)</w:t>
            </w:r>
          </w:p>
        </w:tc>
      </w:tr>
      <w:tr w:rsidR="00B10FC7" w:rsidRPr="00ED6F45" w14:paraId="466A74A7" w14:textId="77777777" w:rsidTr="00684812">
        <w:trPr>
          <w:trHeight w:val="80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6AD4088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Antenna Pattern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F9194F1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Table A.2.1-7 of TR38.802 for ceiling mount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F0BE55A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</w:rPr>
              <w:t>Table A.2.1-8 of TR38.802</w:t>
            </w:r>
          </w:p>
        </w:tc>
      </w:tr>
      <w:tr w:rsidR="00B10FC7" w:rsidRPr="00ED6F45" w14:paraId="0123F36F" w14:textId="77777777" w:rsidTr="00684812">
        <w:trPr>
          <w:trHeight w:val="129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D0A0507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Antenna Element Gain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46FDFFF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5 dBi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2F0F641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5 dBi</w:t>
            </w:r>
          </w:p>
        </w:tc>
      </w:tr>
      <w:tr w:rsidR="00B10FC7" w:rsidRPr="00ED6F45" w14:paraId="1DB273A7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B3E984E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Power Limitation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B65BDE9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40 dBm EIRP 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9333CDB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25 dBm EIRP</w:t>
            </w:r>
          </w:p>
        </w:tc>
      </w:tr>
      <w:tr w:rsidR="00B10FC7" w:rsidRPr="00ED6F45" w14:paraId="1167C2AD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20B9C31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Noise figure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273EB6D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7 dB 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41B9674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10 dB </w:t>
            </w:r>
          </w:p>
        </w:tc>
      </w:tr>
      <w:tr w:rsidR="00B10FC7" w:rsidRPr="009B6BC9" w14:paraId="42F54D06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4A414DA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Transmission Rank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5C0DD44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Rank adaptative transmission between Rank 1 and 2</w:t>
            </w:r>
          </w:p>
        </w:tc>
      </w:tr>
      <w:tr w:rsidR="00B10FC7" w:rsidRPr="00ED6F45" w14:paraId="0EDE33AD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798B86B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TDD DL/UL Ratio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8E7C787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Dynamic TDD</w:t>
            </w:r>
          </w:p>
        </w:tc>
      </w:tr>
      <w:tr w:rsidR="00B10FC7" w:rsidRPr="00ED6F45" w14:paraId="60D2D375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D713F1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CSI Feedback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C8DA3D3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</w:rPr>
              <w:t>Ideal feedback</w:t>
            </w:r>
          </w:p>
        </w:tc>
      </w:tr>
      <w:tr w:rsidR="00B10FC7" w:rsidRPr="00ED6F45" w14:paraId="7D9BE447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307087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Traffic Model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FDBC83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FTP Model 1 (27 Mbyte file)</w:t>
            </w:r>
          </w:p>
        </w:tc>
      </w:tr>
      <w:tr w:rsidR="00B10FC7" w:rsidRPr="00ED6F45" w14:paraId="72C11898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09167E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UE Receiver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54B3F1D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MMSE-IRC</w:t>
            </w:r>
          </w:p>
        </w:tc>
      </w:tr>
      <w:tr w:rsidR="00B10FC7" w:rsidRPr="009B6BC9" w14:paraId="1899FF24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4D96FFC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Cell selection criteria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4A9FE9F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Random select from strongest RSRP with 1 dB HO Margin</w:t>
            </w:r>
          </w:p>
        </w:tc>
      </w:tr>
      <w:tr w:rsidR="00B10FC7" w:rsidRPr="00ED6F45" w14:paraId="13558CD6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6DDD8B3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DL/UL Traffic Ratio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7CF35F3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</w:rPr>
              <w:t>50% DL, 50% UL</w:t>
            </w:r>
          </w:p>
        </w:tc>
      </w:tr>
    </w:tbl>
    <w:p w14:paraId="71E91A32" w14:textId="77777777" w:rsidR="00ED6F45" w:rsidRPr="00ED6F45" w:rsidRDefault="00ED6F45" w:rsidP="00ED6F45">
      <w:pPr>
        <w:rPr>
          <w:lang w:eastAsia="zh-CN"/>
        </w:rPr>
      </w:pPr>
    </w:p>
    <w:p w14:paraId="7E0618EA" w14:textId="233D7425" w:rsidR="00806018" w:rsidRDefault="00806018" w:rsidP="686D6044">
      <w:pPr>
        <w:rPr>
          <w:lang w:val="en-GB"/>
        </w:rPr>
      </w:pPr>
    </w:p>
    <w:p w14:paraId="079D7BDF" w14:textId="3FA5D7FA" w:rsidR="0020140E" w:rsidRDefault="0020140E" w:rsidP="686D6044">
      <w:pPr>
        <w:rPr>
          <w:lang w:val="en-GB"/>
        </w:rPr>
      </w:pPr>
    </w:p>
    <w:p w14:paraId="585B73FA" w14:textId="77777777" w:rsidR="0020140E" w:rsidRDefault="0020140E" w:rsidP="686D6044">
      <w:pPr>
        <w:rPr>
          <w:lang w:val="en-GB"/>
        </w:rPr>
      </w:pPr>
    </w:p>
    <w:p w14:paraId="7D2F4D3D" w14:textId="77777777" w:rsidR="00806018" w:rsidRPr="006407C0" w:rsidRDefault="00806018" w:rsidP="686D6044">
      <w:pPr>
        <w:rPr>
          <w:lang w:val="en-GB"/>
        </w:rPr>
      </w:pPr>
    </w:p>
    <w:p w14:paraId="28FF0F82" w14:textId="1B5727B6" w:rsidR="00F15205" w:rsidRDefault="003B7FD5" w:rsidP="00F15205">
      <w:pPr>
        <w:pStyle w:val="Heading1"/>
      </w:pPr>
      <w:r>
        <w:lastRenderedPageBreak/>
        <w:t>Simulation Results</w:t>
      </w:r>
      <w:r w:rsidR="00806018">
        <w:t xml:space="preserve"> &amp; Discussion</w:t>
      </w:r>
    </w:p>
    <w:p w14:paraId="44A033B9" w14:textId="7E9A3BD6" w:rsidR="00EB509A" w:rsidRDefault="005739CB" w:rsidP="00B555DC">
      <w:pPr>
        <w:jc w:val="both"/>
        <w:rPr>
          <w:b/>
          <w:bCs/>
          <w:lang w:val="en-GB"/>
        </w:rPr>
      </w:pPr>
      <w:r>
        <w:rPr>
          <w:lang w:val="en-GB"/>
        </w:rPr>
        <w:t>The downlink and uplink performance for the single operator and two operator scenarios for both the full half load are provided</w:t>
      </w:r>
      <w:r w:rsidR="00525BD0">
        <w:rPr>
          <w:lang w:val="en-GB"/>
        </w:rPr>
        <w:t xml:space="preserve"> in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_Ref47615815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9B6BC9">
        <w:rPr>
          <w:lang w:val="en-GB"/>
        </w:rPr>
        <w:t xml:space="preserve">Figure </w:t>
      </w:r>
      <w:r w:rsidRPr="009B6BC9">
        <w:rPr>
          <w:noProof/>
          <w:lang w:val="en-GB"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_Ref47615818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9B6BC9">
        <w:rPr>
          <w:lang w:val="en-GB"/>
        </w:rPr>
        <w:t xml:space="preserve">Figure </w:t>
      </w:r>
      <w:r w:rsidRPr="009B6BC9">
        <w:rPr>
          <w:noProof/>
          <w:lang w:val="en-GB"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. The cell throughput provides the total data rate delivered by the cell. </w:t>
      </w:r>
      <w:r w:rsidR="00B2514F">
        <w:rPr>
          <w:lang w:val="en-GB"/>
        </w:rPr>
        <w:t xml:space="preserve">For the </w:t>
      </w:r>
      <w:r w:rsidR="00525BD0">
        <w:rPr>
          <w:lang w:val="en-GB"/>
        </w:rPr>
        <w:t>low load</w:t>
      </w:r>
      <w:r w:rsidR="00B2514F">
        <w:rPr>
          <w:lang w:val="en-GB"/>
        </w:rPr>
        <w:t xml:space="preserve"> case </w:t>
      </w:r>
      <w:r w:rsidR="0020140E">
        <w:rPr>
          <w:lang w:val="en-GB"/>
        </w:rPr>
        <w:t>despite co-existence</w:t>
      </w:r>
      <w:r w:rsidR="000A771B">
        <w:rPr>
          <w:lang w:val="en-GB"/>
        </w:rPr>
        <w:t>,</w:t>
      </w:r>
      <w:r w:rsidR="0020140E">
        <w:rPr>
          <w:lang w:val="en-GB"/>
        </w:rPr>
        <w:t xml:space="preserve"> the </w:t>
      </w:r>
      <w:proofErr w:type="gramStart"/>
      <w:r w:rsidR="0020140E">
        <w:rPr>
          <w:lang w:val="en-GB"/>
        </w:rPr>
        <w:t>2 operator</w:t>
      </w:r>
      <w:proofErr w:type="gramEnd"/>
      <w:r w:rsidR="0020140E">
        <w:rPr>
          <w:lang w:val="en-GB"/>
        </w:rPr>
        <w:t xml:space="preserve"> scenario provides meaningful throughput. </w:t>
      </w:r>
      <w:r w:rsidR="00B2514F">
        <w:rPr>
          <w:lang w:val="en-GB"/>
        </w:rPr>
        <w:t xml:space="preserve">This is as expected given the cell throughput in bursty traffic is largely governed by the offered load when the cell is not overloaded. This indicates that the </w:t>
      </w:r>
      <w:proofErr w:type="gramStart"/>
      <w:r w:rsidR="00B2514F">
        <w:rPr>
          <w:lang w:val="en-GB"/>
        </w:rPr>
        <w:t>2 operator</w:t>
      </w:r>
      <w:proofErr w:type="gramEnd"/>
      <w:r w:rsidR="00B2514F">
        <w:rPr>
          <w:lang w:val="en-GB"/>
        </w:rPr>
        <w:t xml:space="preserve"> scenario has good performance serving nearly the same cell throughput even though it m</w:t>
      </w:r>
      <w:r w:rsidR="009B6BC9">
        <w:rPr>
          <w:lang w:val="en-GB"/>
        </w:rPr>
        <w:t>u</w:t>
      </w:r>
      <w:r w:rsidR="00B2514F">
        <w:rPr>
          <w:lang w:val="en-GB"/>
        </w:rPr>
        <w:t>st co-exist</w:t>
      </w:r>
      <w:r w:rsidR="0020140E">
        <w:rPr>
          <w:lang w:val="en-GB"/>
        </w:rPr>
        <w:t xml:space="preserve"> as spatial selectivity is increased</w:t>
      </w:r>
      <w:r w:rsidR="00B2514F">
        <w:rPr>
          <w:lang w:val="en-GB"/>
        </w:rPr>
        <w:t>.</w:t>
      </w:r>
    </w:p>
    <w:p w14:paraId="34EB9490" w14:textId="21739835" w:rsidR="008431CB" w:rsidRPr="002B071F" w:rsidRDefault="008431CB" w:rsidP="00B555DC">
      <w:pPr>
        <w:jc w:val="both"/>
        <w:rPr>
          <w:i/>
          <w:iCs/>
          <w:lang w:val="en-GB"/>
        </w:rPr>
      </w:pPr>
      <w:r w:rsidRPr="002B071F">
        <w:rPr>
          <w:b/>
          <w:bCs/>
          <w:lang w:val="en-GB"/>
        </w:rPr>
        <w:t>Observation</w:t>
      </w:r>
      <w:r w:rsidR="009A779E">
        <w:rPr>
          <w:b/>
          <w:bCs/>
          <w:lang w:val="en-GB"/>
        </w:rPr>
        <w:t xml:space="preserve"> 1</w:t>
      </w:r>
      <w:r w:rsidRPr="002B071F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2B071F">
        <w:rPr>
          <w:i/>
          <w:iCs/>
          <w:lang w:val="en-GB"/>
        </w:rPr>
        <w:t xml:space="preserve">The </w:t>
      </w:r>
      <w:proofErr w:type="gramStart"/>
      <w:r w:rsidRPr="002B071F">
        <w:rPr>
          <w:i/>
          <w:iCs/>
          <w:lang w:val="en-GB"/>
        </w:rPr>
        <w:t>2 operator</w:t>
      </w:r>
      <w:proofErr w:type="gramEnd"/>
      <w:r w:rsidRPr="002B071F">
        <w:rPr>
          <w:i/>
          <w:iCs/>
          <w:lang w:val="en-GB"/>
        </w:rPr>
        <w:t xml:space="preserve"> co-existence has good performance</w:t>
      </w:r>
      <w:r w:rsidR="002B071F" w:rsidRPr="002B071F">
        <w:rPr>
          <w:i/>
          <w:iCs/>
          <w:lang w:val="en-GB"/>
        </w:rPr>
        <w:t xml:space="preserve"> and is stable</w:t>
      </w:r>
      <w:r w:rsidRPr="002B071F">
        <w:rPr>
          <w:i/>
          <w:iCs/>
          <w:lang w:val="en-GB"/>
        </w:rPr>
        <w:t xml:space="preserve"> with just beamforming </w:t>
      </w:r>
      <w:r w:rsidR="002B071F" w:rsidRPr="002B071F">
        <w:rPr>
          <w:i/>
          <w:iCs/>
          <w:lang w:val="en-GB"/>
        </w:rPr>
        <w:t>and without LBT</w:t>
      </w:r>
      <w:r w:rsidR="00B1549E">
        <w:rPr>
          <w:i/>
          <w:iCs/>
          <w:lang w:val="en-GB"/>
        </w:rPr>
        <w:t xml:space="preserve"> (</w:t>
      </w:r>
      <w:proofErr w:type="spellStart"/>
      <w:r w:rsidR="00976702">
        <w:rPr>
          <w:i/>
          <w:iCs/>
          <w:lang w:val="en-GB"/>
        </w:rPr>
        <w:t>i.e</w:t>
      </w:r>
      <w:proofErr w:type="spellEnd"/>
      <w:r w:rsidR="00976702">
        <w:rPr>
          <w:i/>
          <w:iCs/>
          <w:lang w:val="en-GB"/>
        </w:rPr>
        <w:t xml:space="preserve">, </w:t>
      </w:r>
      <w:r w:rsidR="00B1549E">
        <w:rPr>
          <w:i/>
          <w:iCs/>
          <w:lang w:val="en-GB"/>
        </w:rPr>
        <w:t>no-LBT)</w:t>
      </w:r>
    </w:p>
    <w:p w14:paraId="0997F96F" w14:textId="5217E4B3" w:rsidR="00447D17" w:rsidRDefault="00B2514F" w:rsidP="002B071F">
      <w:pPr>
        <w:jc w:val="both"/>
        <w:rPr>
          <w:lang w:val="en-GB"/>
        </w:rPr>
      </w:pPr>
      <w:r>
        <w:rPr>
          <w:lang w:val="en-GB"/>
        </w:rPr>
        <w:t>The UE statistics are also provided</w:t>
      </w:r>
      <w:r w:rsidR="006C6D4E">
        <w:rPr>
          <w:lang w:val="en-GB"/>
        </w:rPr>
        <w:t xml:space="preserve"> in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_Ref47615815 \h </w:instrText>
      </w:r>
      <w:r w:rsidR="002B071F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9B6BC9">
        <w:rPr>
          <w:lang w:val="en-GB"/>
        </w:rPr>
        <w:t xml:space="preserve">Figure </w:t>
      </w:r>
      <w:r w:rsidRPr="009B6BC9">
        <w:rPr>
          <w:noProof/>
          <w:lang w:val="en-GB"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_Ref47615818 \h </w:instrText>
      </w:r>
      <w:r w:rsidR="002B071F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9B6BC9">
        <w:rPr>
          <w:lang w:val="en-GB"/>
        </w:rPr>
        <w:t xml:space="preserve">Figure </w:t>
      </w:r>
      <w:r w:rsidRPr="009B6BC9">
        <w:rPr>
          <w:noProof/>
          <w:lang w:val="en-GB"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showing mean and 5</w:t>
      </w:r>
      <w:r w:rsidR="000A771B" w:rsidRPr="000A771B">
        <w:rPr>
          <w:vertAlign w:val="superscript"/>
          <w:lang w:val="en-GB"/>
        </w:rPr>
        <w:t>th</w:t>
      </w:r>
      <w:r>
        <w:rPr>
          <w:lang w:val="en-GB"/>
        </w:rPr>
        <w:t xml:space="preserve"> percent</w:t>
      </w:r>
      <w:r w:rsidR="00B555DC">
        <w:rPr>
          <w:lang w:val="en-GB"/>
        </w:rPr>
        <w:t>ile</w:t>
      </w:r>
      <w:r>
        <w:rPr>
          <w:lang w:val="en-GB"/>
        </w:rPr>
        <w:t xml:space="preserve"> (i.e. cell edge or CE) </w:t>
      </w:r>
      <w:r w:rsidR="00B555DC">
        <w:rPr>
          <w:lang w:val="en-GB"/>
        </w:rPr>
        <w:t xml:space="preserve">of the </w:t>
      </w:r>
      <w:r>
        <w:rPr>
          <w:lang w:val="en-GB"/>
        </w:rPr>
        <w:t xml:space="preserve">UE </w:t>
      </w:r>
      <w:r w:rsidR="00B555DC">
        <w:rPr>
          <w:lang w:val="en-GB"/>
        </w:rPr>
        <w:t>perceived throughput (i.e. packet call throughput).</w:t>
      </w:r>
      <w:r w:rsidR="006C6D4E">
        <w:rPr>
          <w:lang w:val="en-GB"/>
        </w:rPr>
        <w:t xml:space="preserve"> </w:t>
      </w:r>
      <w:r w:rsidR="006C6D4E" w:rsidRPr="006C6D4E">
        <w:t>Co-ex simulations reveal that as the number of antenna elements increases, the degradation of the two-operator scenario relative to the single operator scenario decreases for mean user packet throughput (UPT).</w:t>
      </w:r>
      <w:r w:rsidR="000A771B">
        <w:rPr>
          <w:lang w:val="en-GB"/>
        </w:rPr>
        <w:t xml:space="preserve"> </w:t>
      </w:r>
    </w:p>
    <w:p w14:paraId="2B5D481B" w14:textId="5FF2B4EA" w:rsidR="002B071F" w:rsidRPr="002B071F" w:rsidRDefault="002B071F" w:rsidP="002B071F">
      <w:pPr>
        <w:jc w:val="both"/>
        <w:rPr>
          <w:i/>
          <w:iCs/>
          <w:lang w:val="en-GB"/>
        </w:rPr>
      </w:pPr>
      <w:r w:rsidRPr="002D39F7">
        <w:rPr>
          <w:b/>
          <w:bCs/>
          <w:lang w:val="en-GB"/>
        </w:rPr>
        <w:t>Observation</w:t>
      </w:r>
      <w:r w:rsidR="009A779E" w:rsidRPr="002D39F7">
        <w:rPr>
          <w:b/>
          <w:bCs/>
          <w:lang w:val="en-GB"/>
        </w:rPr>
        <w:t xml:space="preserve"> 2</w:t>
      </w:r>
      <w:r w:rsidRPr="002D39F7">
        <w:rPr>
          <w:b/>
          <w:bCs/>
          <w:lang w:val="en-GB"/>
        </w:rPr>
        <w:t>:</w:t>
      </w:r>
      <w:r w:rsidRPr="002D39F7">
        <w:rPr>
          <w:lang w:val="en-GB"/>
        </w:rPr>
        <w:t xml:space="preserve"> </w:t>
      </w:r>
      <w:r w:rsidRPr="002D39F7">
        <w:rPr>
          <w:i/>
          <w:iCs/>
          <w:lang w:val="en-GB"/>
        </w:rPr>
        <w:t xml:space="preserve">Cell edge performance degradation for the </w:t>
      </w:r>
      <w:proofErr w:type="gramStart"/>
      <w:r w:rsidRPr="002D39F7">
        <w:rPr>
          <w:i/>
          <w:iCs/>
          <w:lang w:val="en-GB"/>
        </w:rPr>
        <w:t>2 operator</w:t>
      </w:r>
      <w:proofErr w:type="gramEnd"/>
      <w:r w:rsidRPr="002D39F7">
        <w:rPr>
          <w:i/>
          <w:iCs/>
          <w:lang w:val="en-GB"/>
        </w:rPr>
        <w:t xml:space="preserve"> co-existence is approximately 50%</w:t>
      </w:r>
      <w:r w:rsidR="009779C3" w:rsidRPr="002D39F7">
        <w:rPr>
          <w:i/>
          <w:iCs/>
          <w:lang w:val="en-GB"/>
        </w:rPr>
        <w:t xml:space="preserve"> for baseline antenna configuration</w:t>
      </w:r>
      <w:r w:rsidRPr="002D39F7">
        <w:rPr>
          <w:i/>
          <w:iCs/>
          <w:lang w:val="en-GB"/>
        </w:rPr>
        <w:t xml:space="preserve"> and the degradation is </w:t>
      </w:r>
      <w:r w:rsidR="006079C9" w:rsidRPr="002D39F7">
        <w:rPr>
          <w:i/>
          <w:iCs/>
          <w:lang w:val="en-GB"/>
        </w:rPr>
        <w:t xml:space="preserve">consistently </w:t>
      </w:r>
      <w:r w:rsidRPr="002D39F7">
        <w:rPr>
          <w:i/>
          <w:iCs/>
          <w:lang w:val="en-GB"/>
        </w:rPr>
        <w:t>greater in the uplink</w:t>
      </w:r>
      <w:r w:rsidR="006079C9" w:rsidRPr="002D39F7">
        <w:rPr>
          <w:i/>
          <w:iCs/>
          <w:lang w:val="en-GB"/>
        </w:rPr>
        <w:t xml:space="preserve"> than the downlink</w:t>
      </w:r>
    </w:p>
    <w:p w14:paraId="14FE8CBE" w14:textId="5DBF2D36" w:rsidR="002B071F" w:rsidRDefault="002B071F" w:rsidP="006079C9">
      <w:pPr>
        <w:jc w:val="both"/>
        <w:rPr>
          <w:lang w:val="en-GB"/>
        </w:rPr>
      </w:pPr>
      <w:r>
        <w:rPr>
          <w:lang w:val="en-GB"/>
        </w:rPr>
        <w:t>The coexistence performance with beamforming alone is surprising</w:t>
      </w:r>
      <w:r w:rsidR="009779C3">
        <w:rPr>
          <w:lang w:val="en-GB"/>
        </w:rPr>
        <w:t>ly</w:t>
      </w:r>
      <w:r>
        <w:rPr>
          <w:lang w:val="en-GB"/>
        </w:rPr>
        <w:t xml:space="preserve"> good</w:t>
      </w:r>
      <w:r w:rsidR="009779C3">
        <w:rPr>
          <w:lang w:val="en-GB"/>
        </w:rPr>
        <w:t xml:space="preserve"> given that </w:t>
      </w:r>
      <w:r w:rsidR="006079C9">
        <w:rPr>
          <w:lang w:val="en-GB"/>
        </w:rPr>
        <w:t xml:space="preserve">the </w:t>
      </w:r>
      <w:r w:rsidR="009779C3">
        <w:rPr>
          <w:lang w:val="en-GB"/>
        </w:rPr>
        <w:t>‘</w:t>
      </w:r>
      <w:r w:rsidR="006079C9">
        <w:rPr>
          <w:lang w:val="en-GB"/>
        </w:rPr>
        <w:t>2</w:t>
      </w:r>
      <w:r w:rsidR="009779C3">
        <w:rPr>
          <w:lang w:val="en-GB"/>
        </w:rPr>
        <w:t>’</w:t>
      </w:r>
      <w:r w:rsidR="006079C9">
        <w:rPr>
          <w:lang w:val="en-GB"/>
        </w:rPr>
        <w:t xml:space="preserve"> operator scenario</w:t>
      </w:r>
      <w:r w:rsidR="009779C3">
        <w:rPr>
          <w:lang w:val="en-GB"/>
        </w:rPr>
        <w:t xml:space="preserve"> </w:t>
      </w:r>
      <w:proofErr w:type="gramStart"/>
      <w:r w:rsidR="007A09FF">
        <w:rPr>
          <w:lang w:val="en-GB"/>
        </w:rPr>
        <w:t>takes into account</w:t>
      </w:r>
      <w:proofErr w:type="gramEnd"/>
      <w:r w:rsidR="007A09FF">
        <w:rPr>
          <w:lang w:val="en-GB"/>
        </w:rPr>
        <w:t xml:space="preserve"> varying resource utilizations and is comparable to single operator performance</w:t>
      </w:r>
      <w:r w:rsidR="006079C9">
        <w:rPr>
          <w:lang w:val="en-GB"/>
        </w:rPr>
        <w:t xml:space="preserve">. </w:t>
      </w:r>
      <w:r w:rsidR="009779C3">
        <w:rPr>
          <w:lang w:val="en-GB"/>
        </w:rPr>
        <w:t xml:space="preserve">Despite the presence of an aggressor </w:t>
      </w:r>
      <w:proofErr w:type="spellStart"/>
      <w:r w:rsidR="009779C3">
        <w:rPr>
          <w:lang w:val="en-GB"/>
        </w:rPr>
        <w:t>sytem</w:t>
      </w:r>
      <w:proofErr w:type="spellEnd"/>
      <w:r w:rsidR="009779C3">
        <w:rPr>
          <w:lang w:val="en-GB"/>
        </w:rPr>
        <w:t xml:space="preserve"> on the existing single operator case,</w:t>
      </w:r>
      <w:r w:rsidR="007A09FF">
        <w:rPr>
          <w:lang w:val="en-GB"/>
        </w:rPr>
        <w:t xml:space="preserve"> using </w:t>
      </w:r>
      <w:r w:rsidR="009779C3">
        <w:rPr>
          <w:lang w:val="en-GB"/>
        </w:rPr>
        <w:t>no-LBT and beamforming alon</w:t>
      </w:r>
      <w:r w:rsidR="007A09FF">
        <w:rPr>
          <w:lang w:val="en-GB"/>
        </w:rPr>
        <w:t>e</w:t>
      </w:r>
      <w:r w:rsidR="009779C3">
        <w:rPr>
          <w:lang w:val="en-GB"/>
        </w:rPr>
        <w:t xml:space="preserve"> with increase in spatially selectivity shows </w:t>
      </w:r>
      <w:r w:rsidR="007A09FF">
        <w:rPr>
          <w:lang w:val="en-GB"/>
        </w:rPr>
        <w:t xml:space="preserve">decreasing degradation with dual operator performance. </w:t>
      </w:r>
    </w:p>
    <w:p w14:paraId="6CFE0B91" w14:textId="28D7E31F" w:rsidR="00740628" w:rsidRDefault="007F74E8" w:rsidP="007F74E8">
      <w:pPr>
        <w:keepNext/>
        <w:jc w:val="center"/>
      </w:pPr>
      <w:r>
        <w:rPr>
          <w:noProof/>
        </w:rPr>
        <w:drawing>
          <wp:inline distT="0" distB="0" distL="0" distR="0" wp14:anchorId="7D30DF9E" wp14:editId="4ED74CE3">
            <wp:extent cx="4781550" cy="379095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3FC52A7-F8F6-400E-93E8-0C48B5592E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C3891BC" w14:textId="75728F71" w:rsidR="007B6BB5" w:rsidRPr="006407C0" w:rsidRDefault="00740628" w:rsidP="00740628">
      <w:pPr>
        <w:pStyle w:val="Caption"/>
        <w:jc w:val="center"/>
      </w:pPr>
      <w:bookmarkStart w:id="4" w:name="_Ref47615815"/>
      <w:bookmarkStart w:id="5" w:name="_Ref4761580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A51E3E">
        <w:rPr>
          <w:noProof/>
        </w:rPr>
        <w:t>2</w:t>
      </w:r>
      <w:r>
        <w:fldChar w:fldCharType="end"/>
      </w:r>
      <w:bookmarkEnd w:id="4"/>
      <w:r w:rsidR="007F74E8">
        <w:t>:</w:t>
      </w:r>
      <w:r>
        <w:t xml:space="preserve"> </w:t>
      </w:r>
      <w:r w:rsidR="007F74E8">
        <w:t>Mean User Packet Throughput</w:t>
      </w:r>
      <w:r>
        <w:t xml:space="preserve"> Performance Results</w:t>
      </w:r>
      <w:bookmarkEnd w:id="5"/>
    </w:p>
    <w:p w14:paraId="62F96840" w14:textId="3C998A64" w:rsidR="00740628" w:rsidRDefault="00525BD0" w:rsidP="00525BD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6BE77EB" wp14:editId="6E15323E">
            <wp:extent cx="4810125" cy="3990975"/>
            <wp:effectExtent l="0" t="0" r="9525" b="9525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43EF2360-757B-4BF0-8710-86C6677DF3C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725B778" w14:textId="71DD88B5" w:rsidR="008431CB" w:rsidRDefault="00740628" w:rsidP="007A09FF">
      <w:pPr>
        <w:pStyle w:val="Caption"/>
        <w:jc w:val="center"/>
        <w:rPr>
          <w:lang w:val="en-GB"/>
        </w:rPr>
      </w:pPr>
      <w:bookmarkStart w:id="6" w:name="_Ref47615818"/>
      <w:r w:rsidRPr="009B6BC9">
        <w:rPr>
          <w:lang w:val="en-GB"/>
        </w:rPr>
        <w:t xml:space="preserve">Figure </w:t>
      </w:r>
      <w:r w:rsidR="009A779E">
        <w:fldChar w:fldCharType="begin"/>
      </w:r>
      <w:r w:rsidR="009A779E" w:rsidRPr="009B6BC9">
        <w:rPr>
          <w:lang w:val="en-GB"/>
        </w:rPr>
        <w:instrText xml:space="preserve"> SEQ Figure \* ARABIC </w:instrText>
      </w:r>
      <w:r w:rsidR="009A779E">
        <w:fldChar w:fldCharType="separate"/>
      </w:r>
      <w:r w:rsidR="00A51E3E" w:rsidRPr="009B6BC9">
        <w:rPr>
          <w:noProof/>
          <w:lang w:val="en-GB"/>
        </w:rPr>
        <w:t>3</w:t>
      </w:r>
      <w:r w:rsidR="009A779E">
        <w:rPr>
          <w:noProof/>
        </w:rPr>
        <w:fldChar w:fldCharType="end"/>
      </w:r>
      <w:bookmarkEnd w:id="6"/>
      <w:r w:rsidRPr="009B6BC9">
        <w:rPr>
          <w:lang w:val="en-GB"/>
        </w:rPr>
        <w:t xml:space="preserve"> </w:t>
      </w:r>
      <w:r w:rsidR="00525BD0">
        <w:rPr>
          <w:lang w:val="en-GB"/>
        </w:rPr>
        <w:t>Cell Edge</w:t>
      </w:r>
      <w:r w:rsidRPr="009B6BC9">
        <w:rPr>
          <w:lang w:val="en-GB"/>
        </w:rPr>
        <w:t xml:space="preserve"> Performance Results</w:t>
      </w:r>
    </w:p>
    <w:p w14:paraId="54756572" w14:textId="77777777" w:rsidR="00890B70" w:rsidRPr="006407C0" w:rsidRDefault="00890B70" w:rsidP="006A0DD3">
      <w:pPr>
        <w:rPr>
          <w:lang w:val="en-GB"/>
        </w:rPr>
      </w:pPr>
    </w:p>
    <w:p w14:paraId="10445A01" w14:textId="480CC7E1" w:rsidR="00885580" w:rsidRPr="00482EA2" w:rsidRDefault="007820D0" w:rsidP="00885580">
      <w:pPr>
        <w:pStyle w:val="Heading1"/>
      </w:pPr>
      <w:r w:rsidRPr="00482EA2">
        <w:t>Conclusion</w:t>
      </w:r>
    </w:p>
    <w:p w14:paraId="0803C3A8" w14:textId="1854ED0B" w:rsidR="006079C9" w:rsidRDefault="006079C9" w:rsidP="00885580">
      <w:pPr>
        <w:rPr>
          <w:rFonts w:cstheme="minorHAnsi"/>
          <w:szCs w:val="20"/>
          <w:lang w:val="en-GB"/>
        </w:rPr>
      </w:pPr>
      <w:r>
        <w:rPr>
          <w:rFonts w:cstheme="minorHAnsi"/>
          <w:szCs w:val="20"/>
          <w:lang w:val="en-GB"/>
        </w:rPr>
        <w:t>This contribution provides simulation results for the indoor office environment consistent with the criteria agreed in RAN1@101-e.  The simulations compared the performance of 1 operator and 2 operator co-existence using beamforming alone with the following observations:</w:t>
      </w:r>
    </w:p>
    <w:p w14:paraId="1A915725" w14:textId="1FC883C4" w:rsidR="00417475" w:rsidRDefault="009A779E" w:rsidP="007A09FF">
      <w:pPr>
        <w:jc w:val="both"/>
        <w:rPr>
          <w:i/>
          <w:iCs/>
          <w:lang w:val="en-GB"/>
        </w:rPr>
      </w:pPr>
      <w:r w:rsidRPr="002B071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1</w:t>
      </w:r>
      <w:r w:rsidRPr="002B071F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="00417475" w:rsidRPr="002B071F">
        <w:rPr>
          <w:i/>
          <w:iCs/>
          <w:lang w:val="en-GB"/>
        </w:rPr>
        <w:t xml:space="preserve">The </w:t>
      </w:r>
      <w:proofErr w:type="gramStart"/>
      <w:r w:rsidR="00417475" w:rsidRPr="002B071F">
        <w:rPr>
          <w:i/>
          <w:iCs/>
          <w:lang w:val="en-GB"/>
        </w:rPr>
        <w:t>2 operator</w:t>
      </w:r>
      <w:proofErr w:type="gramEnd"/>
      <w:r w:rsidR="00417475" w:rsidRPr="002B071F">
        <w:rPr>
          <w:i/>
          <w:iCs/>
          <w:lang w:val="en-GB"/>
        </w:rPr>
        <w:t xml:space="preserve"> co-existence has good performance and is stable with just beamforming and without LBT</w:t>
      </w:r>
      <w:r w:rsidR="00417475">
        <w:rPr>
          <w:i/>
          <w:iCs/>
          <w:lang w:val="en-GB"/>
        </w:rPr>
        <w:t xml:space="preserve"> (</w:t>
      </w:r>
      <w:proofErr w:type="spellStart"/>
      <w:r w:rsidR="00976702">
        <w:rPr>
          <w:i/>
          <w:iCs/>
          <w:lang w:val="en-GB"/>
        </w:rPr>
        <w:t>i.e</w:t>
      </w:r>
      <w:proofErr w:type="spellEnd"/>
      <w:r w:rsidR="00976702">
        <w:rPr>
          <w:i/>
          <w:iCs/>
          <w:lang w:val="en-GB"/>
        </w:rPr>
        <w:t xml:space="preserve">, </w:t>
      </w:r>
      <w:r w:rsidR="00417475">
        <w:rPr>
          <w:i/>
          <w:iCs/>
          <w:lang w:val="en-GB"/>
        </w:rPr>
        <w:t>no-LBT)</w:t>
      </w:r>
    </w:p>
    <w:p w14:paraId="67DC81A3" w14:textId="6BEDB644" w:rsidR="006079C9" w:rsidRPr="007A09FF" w:rsidRDefault="009A779E" w:rsidP="007A09FF">
      <w:pPr>
        <w:jc w:val="both"/>
        <w:rPr>
          <w:i/>
          <w:iCs/>
          <w:lang w:val="en-GB"/>
        </w:rPr>
      </w:pPr>
      <w:bookmarkStart w:id="7" w:name="_GoBack"/>
      <w:bookmarkEnd w:id="7"/>
      <w:r w:rsidRPr="002D39F7">
        <w:rPr>
          <w:b/>
          <w:bCs/>
          <w:lang w:val="en-GB"/>
        </w:rPr>
        <w:t>Observation 2:</w:t>
      </w:r>
      <w:r w:rsidRPr="002D39F7">
        <w:rPr>
          <w:lang w:val="en-GB"/>
        </w:rPr>
        <w:t xml:space="preserve"> </w:t>
      </w:r>
      <w:r w:rsidR="00417475" w:rsidRPr="002D39F7">
        <w:rPr>
          <w:i/>
          <w:iCs/>
          <w:lang w:val="en-GB"/>
        </w:rPr>
        <w:t xml:space="preserve">Cell edge performance degradation for the </w:t>
      </w:r>
      <w:proofErr w:type="gramStart"/>
      <w:r w:rsidR="00417475" w:rsidRPr="002D39F7">
        <w:rPr>
          <w:i/>
          <w:iCs/>
          <w:lang w:val="en-GB"/>
        </w:rPr>
        <w:t>2 operator</w:t>
      </w:r>
      <w:proofErr w:type="gramEnd"/>
      <w:r w:rsidR="00417475" w:rsidRPr="002D39F7">
        <w:rPr>
          <w:i/>
          <w:iCs/>
          <w:lang w:val="en-GB"/>
        </w:rPr>
        <w:t xml:space="preserve"> co-existence is approximately 50% for baseline antenna configuration and the degradation is consistently greater in the uplink than the downlink</w:t>
      </w:r>
    </w:p>
    <w:p w14:paraId="53CD9119" w14:textId="77777777" w:rsidR="00885580" w:rsidRPr="00FC04AB" w:rsidRDefault="00885580" w:rsidP="00885580">
      <w:pPr>
        <w:pStyle w:val="Heading1"/>
        <w:numPr>
          <w:ilvl w:val="0"/>
          <w:numId w:val="0"/>
        </w:numPr>
      </w:pPr>
      <w:r w:rsidRPr="00FC04AB">
        <w:t>References</w:t>
      </w:r>
    </w:p>
    <w:p w14:paraId="270B44EE" w14:textId="77777777" w:rsidR="00342E0F" w:rsidRPr="00FC04AB" w:rsidRDefault="00342E0F" w:rsidP="00342E0F">
      <w:pPr>
        <w:pStyle w:val="ListParagraph"/>
        <w:numPr>
          <w:ilvl w:val="0"/>
          <w:numId w:val="12"/>
        </w:numPr>
        <w:rPr>
          <w:sz w:val="20"/>
          <w:lang w:val="en-GB"/>
        </w:rPr>
      </w:pPr>
      <w:bookmarkStart w:id="8" w:name="_Ref31097917"/>
      <w:bookmarkStart w:id="9" w:name="_Ref31097847"/>
      <w:r w:rsidRPr="00FC04AB">
        <w:rPr>
          <w:sz w:val="20"/>
          <w:lang w:val="en-GB"/>
        </w:rPr>
        <w:t>RP-193259, “</w:t>
      </w:r>
      <w:r w:rsidRPr="00FC04AB">
        <w:rPr>
          <w:i/>
          <w:sz w:val="20"/>
          <w:lang w:val="en-GB"/>
        </w:rPr>
        <w:t>New SID: Study on supporting NR from 52.6GHz to 71 GHz</w:t>
      </w:r>
      <w:r w:rsidRPr="00FC04AB">
        <w:rPr>
          <w:sz w:val="20"/>
          <w:lang w:val="en-GB"/>
        </w:rPr>
        <w:t>”, Intel Corporation</w:t>
      </w:r>
      <w:bookmarkEnd w:id="8"/>
    </w:p>
    <w:p w14:paraId="2E552FC2" w14:textId="3A3F6915" w:rsidR="004B71EF" w:rsidRPr="00FC04AB" w:rsidRDefault="004B71EF" w:rsidP="79875BAD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bookmarkStart w:id="10" w:name="_Ref47529410"/>
      <w:bookmarkEnd w:id="9"/>
      <w:r w:rsidRPr="00FC04AB">
        <w:rPr>
          <w:sz w:val="20"/>
          <w:szCs w:val="20"/>
          <w:lang w:val="en-GB"/>
        </w:rPr>
        <w:t>R1-2005193, “Summary #3 of email discussions for [101-e-Post-NR-52_71_GHz]”, Moderator (Intel Corporation)</w:t>
      </w:r>
      <w:bookmarkEnd w:id="10"/>
    </w:p>
    <w:p w14:paraId="32AF65EC" w14:textId="1134F140" w:rsidR="008B3D49" w:rsidRPr="00FC04AB" w:rsidRDefault="008B3D49" w:rsidP="008B3D49">
      <w:pPr>
        <w:pStyle w:val="ListParagraph"/>
        <w:numPr>
          <w:ilvl w:val="0"/>
          <w:numId w:val="12"/>
        </w:numPr>
        <w:rPr>
          <w:sz w:val="20"/>
          <w:lang w:val="en-GB"/>
        </w:rPr>
      </w:pPr>
      <w:r w:rsidRPr="00FC04AB">
        <w:rPr>
          <w:sz w:val="20"/>
          <w:lang w:val="en-GB"/>
        </w:rPr>
        <w:t>3GPP TR 38.808 V1.0.0 (2020-12), Study on supporting NR from 52.6 GHz to 71 GHz (Release 17)</w:t>
      </w:r>
    </w:p>
    <w:p w14:paraId="2DAF21C6" w14:textId="47E0BA0E" w:rsidR="008B3D49" w:rsidRPr="00FC04AB" w:rsidRDefault="008B3D49" w:rsidP="008B3D49">
      <w:pPr>
        <w:pStyle w:val="ListParagraph"/>
        <w:numPr>
          <w:ilvl w:val="0"/>
          <w:numId w:val="12"/>
        </w:numPr>
        <w:rPr>
          <w:sz w:val="20"/>
          <w:lang w:val="en-GB"/>
        </w:rPr>
      </w:pPr>
      <w:proofErr w:type="gramStart"/>
      <w:r w:rsidRPr="00FC04AB">
        <w:rPr>
          <w:sz w:val="20"/>
          <w:lang w:val="en-GB"/>
        </w:rPr>
        <w:t>BRAN(</w:t>
      </w:r>
      <w:proofErr w:type="gramEnd"/>
      <w:r w:rsidRPr="00FC04AB">
        <w:rPr>
          <w:sz w:val="20"/>
          <w:lang w:val="en-GB"/>
        </w:rPr>
        <w:t>20)105013, 60GHz LBT simulations, Nokia Corporation</w:t>
      </w:r>
    </w:p>
    <w:sectPr w:rsidR="008B3D49" w:rsidRPr="00FC04A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BF078" w14:textId="77777777" w:rsidR="00354626" w:rsidRDefault="00354626">
      <w:r>
        <w:separator/>
      </w:r>
    </w:p>
  </w:endnote>
  <w:endnote w:type="continuationSeparator" w:id="0">
    <w:p w14:paraId="7FE3F42E" w14:textId="77777777" w:rsidR="00354626" w:rsidRDefault="00354626">
      <w:r>
        <w:continuationSeparator/>
      </w:r>
    </w:p>
  </w:endnote>
  <w:endnote w:type="continuationNotice" w:id="1">
    <w:p w14:paraId="2682E022" w14:textId="77777777" w:rsidR="00354626" w:rsidRDefault="003546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FC8B1" w14:textId="77777777" w:rsidR="00354626" w:rsidRDefault="00354626">
      <w:r>
        <w:separator/>
      </w:r>
    </w:p>
  </w:footnote>
  <w:footnote w:type="continuationSeparator" w:id="0">
    <w:p w14:paraId="4233D628" w14:textId="77777777" w:rsidR="00354626" w:rsidRDefault="00354626">
      <w:r>
        <w:continuationSeparator/>
      </w:r>
    </w:p>
  </w:footnote>
  <w:footnote w:type="continuationNotice" w:id="1">
    <w:p w14:paraId="2932AF7A" w14:textId="77777777" w:rsidR="00354626" w:rsidRDefault="003546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94E1F"/>
    <w:multiLevelType w:val="hybridMultilevel"/>
    <w:tmpl w:val="616AB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C1E75"/>
    <w:multiLevelType w:val="hybridMultilevel"/>
    <w:tmpl w:val="49384B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09FA"/>
    <w:multiLevelType w:val="hybridMultilevel"/>
    <w:tmpl w:val="A6605F94"/>
    <w:lvl w:ilvl="0" w:tplc="32D09EC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23520"/>
    <w:multiLevelType w:val="hybridMultilevel"/>
    <w:tmpl w:val="81841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71281"/>
    <w:multiLevelType w:val="hybridMultilevel"/>
    <w:tmpl w:val="4A2CF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00047C7"/>
    <w:multiLevelType w:val="hybridMultilevel"/>
    <w:tmpl w:val="B2C47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167BA"/>
    <w:multiLevelType w:val="hybridMultilevel"/>
    <w:tmpl w:val="63760A6A"/>
    <w:lvl w:ilvl="0" w:tplc="D3EA63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E7109"/>
    <w:multiLevelType w:val="hybridMultilevel"/>
    <w:tmpl w:val="7EF60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FD542E"/>
    <w:multiLevelType w:val="hybridMultilevel"/>
    <w:tmpl w:val="E2462CB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74A86C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C896A4F4">
      <w:numFmt w:val="bullet"/>
      <w:lvlText w:val="•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F601E"/>
    <w:multiLevelType w:val="hybridMultilevel"/>
    <w:tmpl w:val="21E46B60"/>
    <w:lvl w:ilvl="0" w:tplc="837C9E8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E3835"/>
    <w:multiLevelType w:val="hybridMultilevel"/>
    <w:tmpl w:val="30F22EBA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D21E1"/>
    <w:multiLevelType w:val="hybridMultilevel"/>
    <w:tmpl w:val="7C289F46"/>
    <w:lvl w:ilvl="0" w:tplc="A05A050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360F6"/>
    <w:multiLevelType w:val="hybridMultilevel"/>
    <w:tmpl w:val="FA067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30FFC"/>
    <w:multiLevelType w:val="hybridMultilevel"/>
    <w:tmpl w:val="D77AF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B02FA"/>
    <w:multiLevelType w:val="hybridMultilevel"/>
    <w:tmpl w:val="BF52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B6A38"/>
    <w:multiLevelType w:val="hybridMultilevel"/>
    <w:tmpl w:val="8738F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95A49"/>
    <w:multiLevelType w:val="hybridMultilevel"/>
    <w:tmpl w:val="D18A2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C7C5E"/>
    <w:multiLevelType w:val="hybridMultilevel"/>
    <w:tmpl w:val="C8A60B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9365E"/>
    <w:multiLevelType w:val="hybridMultilevel"/>
    <w:tmpl w:val="CCDCB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A57FD8"/>
    <w:multiLevelType w:val="hybridMultilevel"/>
    <w:tmpl w:val="CB7CEF54"/>
    <w:lvl w:ilvl="0" w:tplc="08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1" w15:restartNumberingAfterBreak="0">
    <w:nsid w:val="5BFE7B6F"/>
    <w:multiLevelType w:val="multilevel"/>
    <w:tmpl w:val="5BFE7B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11236A1"/>
    <w:multiLevelType w:val="hybridMultilevel"/>
    <w:tmpl w:val="4EFA48AE"/>
    <w:lvl w:ilvl="0" w:tplc="9FC6E0E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A6EA1"/>
    <w:multiLevelType w:val="hybridMultilevel"/>
    <w:tmpl w:val="A95CC580"/>
    <w:lvl w:ilvl="0" w:tplc="7C08D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A03C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20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827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4A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6EB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8A4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F48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CB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7A2B77"/>
    <w:multiLevelType w:val="hybridMultilevel"/>
    <w:tmpl w:val="784ED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E0BB7"/>
    <w:multiLevelType w:val="hybridMultilevel"/>
    <w:tmpl w:val="523059E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A4925"/>
    <w:multiLevelType w:val="hybridMultilevel"/>
    <w:tmpl w:val="EE141D06"/>
    <w:lvl w:ilvl="0" w:tplc="C2F4B6E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25C56"/>
    <w:multiLevelType w:val="hybridMultilevel"/>
    <w:tmpl w:val="13E45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043809"/>
    <w:multiLevelType w:val="hybridMultilevel"/>
    <w:tmpl w:val="3084B4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563A6"/>
    <w:multiLevelType w:val="hybridMultilevel"/>
    <w:tmpl w:val="2836F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11123E"/>
    <w:multiLevelType w:val="hybridMultilevel"/>
    <w:tmpl w:val="E004B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21061F"/>
    <w:multiLevelType w:val="hybridMultilevel"/>
    <w:tmpl w:val="02327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816A4"/>
    <w:multiLevelType w:val="hybridMultilevel"/>
    <w:tmpl w:val="7196F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670BF7"/>
    <w:multiLevelType w:val="hybridMultilevel"/>
    <w:tmpl w:val="5E26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94166"/>
    <w:multiLevelType w:val="hybridMultilevel"/>
    <w:tmpl w:val="3AD67C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2"/>
  </w:num>
  <w:num w:numId="3">
    <w:abstractNumId w:val="0"/>
  </w:num>
  <w:num w:numId="4">
    <w:abstractNumId w:val="5"/>
  </w:num>
  <w:num w:numId="5">
    <w:abstractNumId w:val="18"/>
  </w:num>
  <w:num w:numId="6">
    <w:abstractNumId w:val="33"/>
  </w:num>
  <w:num w:numId="7">
    <w:abstractNumId w:val="20"/>
  </w:num>
  <w:num w:numId="8">
    <w:abstractNumId w:val="17"/>
  </w:num>
  <w:num w:numId="9">
    <w:abstractNumId w:val="47"/>
  </w:num>
  <w:num w:numId="10">
    <w:abstractNumId w:val="8"/>
  </w:num>
  <w:num w:numId="11">
    <w:abstractNumId w:val="23"/>
  </w:num>
  <w:num w:numId="12">
    <w:abstractNumId w:val="7"/>
  </w:num>
  <w:num w:numId="13">
    <w:abstractNumId w:val="13"/>
  </w:num>
  <w:num w:numId="14">
    <w:abstractNumId w:val="29"/>
  </w:num>
  <w:num w:numId="15">
    <w:abstractNumId w:val="14"/>
  </w:num>
  <w:num w:numId="16">
    <w:abstractNumId w:val="42"/>
  </w:num>
  <w:num w:numId="17">
    <w:abstractNumId w:val="4"/>
  </w:num>
  <w:num w:numId="18">
    <w:abstractNumId w:val="39"/>
  </w:num>
  <w:num w:numId="19">
    <w:abstractNumId w:val="41"/>
  </w:num>
  <w:num w:numId="20">
    <w:abstractNumId w:val="12"/>
  </w:num>
  <w:num w:numId="21">
    <w:abstractNumId w:val="3"/>
  </w:num>
  <w:num w:numId="22">
    <w:abstractNumId w:val="16"/>
  </w:num>
  <w:num w:numId="23">
    <w:abstractNumId w:val="25"/>
  </w:num>
  <w:num w:numId="24">
    <w:abstractNumId w:val="26"/>
  </w:num>
  <w:num w:numId="25">
    <w:abstractNumId w:val="21"/>
  </w:num>
  <w:num w:numId="26">
    <w:abstractNumId w:val="22"/>
  </w:num>
  <w:num w:numId="27">
    <w:abstractNumId w:val="28"/>
  </w:num>
  <w:num w:numId="28">
    <w:abstractNumId w:val="30"/>
  </w:num>
  <w:num w:numId="29">
    <w:abstractNumId w:val="38"/>
  </w:num>
  <w:num w:numId="30">
    <w:abstractNumId w:val="6"/>
  </w:num>
  <w:num w:numId="31">
    <w:abstractNumId w:val="24"/>
  </w:num>
  <w:num w:numId="32">
    <w:abstractNumId w:val="15"/>
  </w:num>
  <w:num w:numId="33">
    <w:abstractNumId w:val="34"/>
  </w:num>
  <w:num w:numId="34">
    <w:abstractNumId w:val="31"/>
  </w:num>
  <w:num w:numId="35">
    <w:abstractNumId w:val="1"/>
  </w:num>
  <w:num w:numId="36">
    <w:abstractNumId w:val="43"/>
  </w:num>
  <w:num w:numId="37">
    <w:abstractNumId w:val="44"/>
  </w:num>
  <w:num w:numId="38">
    <w:abstractNumId w:val="11"/>
  </w:num>
  <w:num w:numId="39">
    <w:abstractNumId w:val="45"/>
  </w:num>
  <w:num w:numId="40">
    <w:abstractNumId w:val="10"/>
  </w:num>
  <w:num w:numId="41">
    <w:abstractNumId w:val="36"/>
  </w:num>
  <w:num w:numId="42">
    <w:abstractNumId w:val="27"/>
  </w:num>
  <w:num w:numId="43">
    <w:abstractNumId w:val="31"/>
  </w:num>
  <w:num w:numId="44">
    <w:abstractNumId w:val="2"/>
  </w:num>
  <w:num w:numId="45">
    <w:abstractNumId w:val="37"/>
  </w:num>
  <w:num w:numId="46">
    <w:abstractNumId w:val="46"/>
  </w:num>
  <w:num w:numId="47">
    <w:abstractNumId w:val="19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</w:num>
  <w:num w:numId="50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FC2"/>
    <w:rsid w:val="00003E20"/>
    <w:rsid w:val="0000446F"/>
    <w:rsid w:val="00004AC8"/>
    <w:rsid w:val="00005068"/>
    <w:rsid w:val="000053BA"/>
    <w:rsid w:val="00006055"/>
    <w:rsid w:val="00006482"/>
    <w:rsid w:val="000069EE"/>
    <w:rsid w:val="00006AD4"/>
    <w:rsid w:val="00006CB9"/>
    <w:rsid w:val="000074C4"/>
    <w:rsid w:val="000079A6"/>
    <w:rsid w:val="00010A63"/>
    <w:rsid w:val="00010E2C"/>
    <w:rsid w:val="0001111E"/>
    <w:rsid w:val="00011BB2"/>
    <w:rsid w:val="00012505"/>
    <w:rsid w:val="000125F2"/>
    <w:rsid w:val="00012685"/>
    <w:rsid w:val="000129E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691"/>
    <w:rsid w:val="0003449D"/>
    <w:rsid w:val="0003479E"/>
    <w:rsid w:val="000349DA"/>
    <w:rsid w:val="0003502C"/>
    <w:rsid w:val="00035691"/>
    <w:rsid w:val="0003767C"/>
    <w:rsid w:val="00040192"/>
    <w:rsid w:val="00040F4F"/>
    <w:rsid w:val="0004132D"/>
    <w:rsid w:val="00041C9D"/>
    <w:rsid w:val="00044CFA"/>
    <w:rsid w:val="000459C7"/>
    <w:rsid w:val="00046630"/>
    <w:rsid w:val="0004675F"/>
    <w:rsid w:val="00046C80"/>
    <w:rsid w:val="00047152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60"/>
    <w:rsid w:val="00054D9D"/>
    <w:rsid w:val="00055510"/>
    <w:rsid w:val="00055676"/>
    <w:rsid w:val="00056544"/>
    <w:rsid w:val="00057CA7"/>
    <w:rsid w:val="0006072B"/>
    <w:rsid w:val="00060D8E"/>
    <w:rsid w:val="00062159"/>
    <w:rsid w:val="00063D9E"/>
    <w:rsid w:val="00064AD3"/>
    <w:rsid w:val="00064E38"/>
    <w:rsid w:val="00065088"/>
    <w:rsid w:val="00065214"/>
    <w:rsid w:val="000652D3"/>
    <w:rsid w:val="000654A0"/>
    <w:rsid w:val="00065E94"/>
    <w:rsid w:val="00065FED"/>
    <w:rsid w:val="000701AD"/>
    <w:rsid w:val="000707CA"/>
    <w:rsid w:val="00070D21"/>
    <w:rsid w:val="00070F7B"/>
    <w:rsid w:val="000717FB"/>
    <w:rsid w:val="000719BF"/>
    <w:rsid w:val="0007208A"/>
    <w:rsid w:val="0007213C"/>
    <w:rsid w:val="00072BBA"/>
    <w:rsid w:val="00072FF5"/>
    <w:rsid w:val="000730DC"/>
    <w:rsid w:val="0007471F"/>
    <w:rsid w:val="00075965"/>
    <w:rsid w:val="00075FDA"/>
    <w:rsid w:val="00076386"/>
    <w:rsid w:val="00076D82"/>
    <w:rsid w:val="00081E1F"/>
    <w:rsid w:val="00081EC2"/>
    <w:rsid w:val="00082154"/>
    <w:rsid w:val="00083800"/>
    <w:rsid w:val="0008421B"/>
    <w:rsid w:val="00084A65"/>
    <w:rsid w:val="0008559A"/>
    <w:rsid w:val="00086D17"/>
    <w:rsid w:val="000902C2"/>
    <w:rsid w:val="00091A92"/>
    <w:rsid w:val="000921D6"/>
    <w:rsid w:val="00092721"/>
    <w:rsid w:val="00093C49"/>
    <w:rsid w:val="00095A80"/>
    <w:rsid w:val="000973E1"/>
    <w:rsid w:val="000A0DAE"/>
    <w:rsid w:val="000A1402"/>
    <w:rsid w:val="000A20BA"/>
    <w:rsid w:val="000A262C"/>
    <w:rsid w:val="000A3C8D"/>
    <w:rsid w:val="000A3DFE"/>
    <w:rsid w:val="000A40EC"/>
    <w:rsid w:val="000A44B9"/>
    <w:rsid w:val="000A54EE"/>
    <w:rsid w:val="000A63D8"/>
    <w:rsid w:val="000A6A23"/>
    <w:rsid w:val="000A771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088"/>
    <w:rsid w:val="000B729A"/>
    <w:rsid w:val="000C17C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6D0"/>
    <w:rsid w:val="000D0BD6"/>
    <w:rsid w:val="000D0C61"/>
    <w:rsid w:val="000D1440"/>
    <w:rsid w:val="000D2264"/>
    <w:rsid w:val="000D27AD"/>
    <w:rsid w:val="000D29D1"/>
    <w:rsid w:val="000D2B0A"/>
    <w:rsid w:val="000D3239"/>
    <w:rsid w:val="000D3286"/>
    <w:rsid w:val="000D344D"/>
    <w:rsid w:val="000D40E7"/>
    <w:rsid w:val="000D5212"/>
    <w:rsid w:val="000D584F"/>
    <w:rsid w:val="000D6C5C"/>
    <w:rsid w:val="000D76BC"/>
    <w:rsid w:val="000D7750"/>
    <w:rsid w:val="000D7797"/>
    <w:rsid w:val="000E071E"/>
    <w:rsid w:val="000E0DEE"/>
    <w:rsid w:val="000E181D"/>
    <w:rsid w:val="000E27AA"/>
    <w:rsid w:val="000E337A"/>
    <w:rsid w:val="000E34FD"/>
    <w:rsid w:val="000E36ED"/>
    <w:rsid w:val="000E4341"/>
    <w:rsid w:val="000E4350"/>
    <w:rsid w:val="000E4376"/>
    <w:rsid w:val="000E4408"/>
    <w:rsid w:val="000E53AB"/>
    <w:rsid w:val="000E5716"/>
    <w:rsid w:val="000E5C08"/>
    <w:rsid w:val="000E7A79"/>
    <w:rsid w:val="000E7E01"/>
    <w:rsid w:val="000F15B2"/>
    <w:rsid w:val="000F19DE"/>
    <w:rsid w:val="000F2153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542"/>
    <w:rsid w:val="00102C9F"/>
    <w:rsid w:val="00103E42"/>
    <w:rsid w:val="001068D2"/>
    <w:rsid w:val="001069F2"/>
    <w:rsid w:val="001074C5"/>
    <w:rsid w:val="00107F9D"/>
    <w:rsid w:val="001103BD"/>
    <w:rsid w:val="00111208"/>
    <w:rsid w:val="001115E4"/>
    <w:rsid w:val="00111808"/>
    <w:rsid w:val="00112220"/>
    <w:rsid w:val="00112AD3"/>
    <w:rsid w:val="0011339F"/>
    <w:rsid w:val="00113B8F"/>
    <w:rsid w:val="00113EC8"/>
    <w:rsid w:val="00114121"/>
    <w:rsid w:val="00114E96"/>
    <w:rsid w:val="001152C7"/>
    <w:rsid w:val="00115C88"/>
    <w:rsid w:val="0011644A"/>
    <w:rsid w:val="001169CB"/>
    <w:rsid w:val="00117332"/>
    <w:rsid w:val="0011784B"/>
    <w:rsid w:val="001204DD"/>
    <w:rsid w:val="00122839"/>
    <w:rsid w:val="001237AC"/>
    <w:rsid w:val="00123AB2"/>
    <w:rsid w:val="00124E12"/>
    <w:rsid w:val="00124E75"/>
    <w:rsid w:val="001251BA"/>
    <w:rsid w:val="0012673D"/>
    <w:rsid w:val="001269B8"/>
    <w:rsid w:val="00127099"/>
    <w:rsid w:val="00131816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9CE"/>
    <w:rsid w:val="00136E19"/>
    <w:rsid w:val="001371B2"/>
    <w:rsid w:val="00137AB9"/>
    <w:rsid w:val="00137D78"/>
    <w:rsid w:val="00137F2A"/>
    <w:rsid w:val="0014060C"/>
    <w:rsid w:val="001409A0"/>
    <w:rsid w:val="00141161"/>
    <w:rsid w:val="00141624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1783"/>
    <w:rsid w:val="001532BA"/>
    <w:rsid w:val="00153FED"/>
    <w:rsid w:val="0015547F"/>
    <w:rsid w:val="00155BFD"/>
    <w:rsid w:val="00156370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C77"/>
    <w:rsid w:val="00164E58"/>
    <w:rsid w:val="00165033"/>
    <w:rsid w:val="001665EB"/>
    <w:rsid w:val="001670EA"/>
    <w:rsid w:val="001674A0"/>
    <w:rsid w:val="00170A50"/>
    <w:rsid w:val="001737BB"/>
    <w:rsid w:val="00174FFD"/>
    <w:rsid w:val="0017552D"/>
    <w:rsid w:val="001757F0"/>
    <w:rsid w:val="001759CA"/>
    <w:rsid w:val="00175AE8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065"/>
    <w:rsid w:val="00191C09"/>
    <w:rsid w:val="00191E79"/>
    <w:rsid w:val="00192FE6"/>
    <w:rsid w:val="0019360B"/>
    <w:rsid w:val="00193986"/>
    <w:rsid w:val="00193A4C"/>
    <w:rsid w:val="00193B08"/>
    <w:rsid w:val="00194570"/>
    <w:rsid w:val="00194EE0"/>
    <w:rsid w:val="001958AE"/>
    <w:rsid w:val="00196BF4"/>
    <w:rsid w:val="001972DA"/>
    <w:rsid w:val="001976AA"/>
    <w:rsid w:val="001A02F6"/>
    <w:rsid w:val="001A0858"/>
    <w:rsid w:val="001A15C6"/>
    <w:rsid w:val="001A5510"/>
    <w:rsid w:val="001A5C7B"/>
    <w:rsid w:val="001A5E19"/>
    <w:rsid w:val="001A63D8"/>
    <w:rsid w:val="001A709D"/>
    <w:rsid w:val="001B01FA"/>
    <w:rsid w:val="001B0832"/>
    <w:rsid w:val="001B0DD2"/>
    <w:rsid w:val="001B18A7"/>
    <w:rsid w:val="001B2762"/>
    <w:rsid w:val="001B36FC"/>
    <w:rsid w:val="001B3F68"/>
    <w:rsid w:val="001B41ED"/>
    <w:rsid w:val="001B4607"/>
    <w:rsid w:val="001B6F4E"/>
    <w:rsid w:val="001B7E0C"/>
    <w:rsid w:val="001C0674"/>
    <w:rsid w:val="001C1321"/>
    <w:rsid w:val="001C1405"/>
    <w:rsid w:val="001C1ABB"/>
    <w:rsid w:val="001C1B93"/>
    <w:rsid w:val="001C226F"/>
    <w:rsid w:val="001C5296"/>
    <w:rsid w:val="001C66AC"/>
    <w:rsid w:val="001C6754"/>
    <w:rsid w:val="001C77F0"/>
    <w:rsid w:val="001D30C9"/>
    <w:rsid w:val="001D335F"/>
    <w:rsid w:val="001D445B"/>
    <w:rsid w:val="001D46A0"/>
    <w:rsid w:val="001D50C2"/>
    <w:rsid w:val="001D72A8"/>
    <w:rsid w:val="001D753C"/>
    <w:rsid w:val="001D7CA4"/>
    <w:rsid w:val="001D7E58"/>
    <w:rsid w:val="001E0A5F"/>
    <w:rsid w:val="001E13B3"/>
    <w:rsid w:val="001E30A0"/>
    <w:rsid w:val="001E3DE1"/>
    <w:rsid w:val="001E4D4F"/>
    <w:rsid w:val="001E54F9"/>
    <w:rsid w:val="001E57CF"/>
    <w:rsid w:val="001E5981"/>
    <w:rsid w:val="001E5D24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6C93"/>
    <w:rsid w:val="001F738D"/>
    <w:rsid w:val="001F7537"/>
    <w:rsid w:val="001F7599"/>
    <w:rsid w:val="0020140E"/>
    <w:rsid w:val="002022C4"/>
    <w:rsid w:val="0020432C"/>
    <w:rsid w:val="00204A2A"/>
    <w:rsid w:val="00204B22"/>
    <w:rsid w:val="00204B3A"/>
    <w:rsid w:val="0020535A"/>
    <w:rsid w:val="002055CB"/>
    <w:rsid w:val="002059EF"/>
    <w:rsid w:val="00205BDB"/>
    <w:rsid w:val="002067DB"/>
    <w:rsid w:val="00206955"/>
    <w:rsid w:val="00206A79"/>
    <w:rsid w:val="00207985"/>
    <w:rsid w:val="0021000C"/>
    <w:rsid w:val="00210309"/>
    <w:rsid w:val="00211519"/>
    <w:rsid w:val="0021224B"/>
    <w:rsid w:val="00212950"/>
    <w:rsid w:val="00212FB8"/>
    <w:rsid w:val="00213709"/>
    <w:rsid w:val="00213B4A"/>
    <w:rsid w:val="002149AF"/>
    <w:rsid w:val="00214A86"/>
    <w:rsid w:val="00215AAA"/>
    <w:rsid w:val="0021683C"/>
    <w:rsid w:val="00216F5F"/>
    <w:rsid w:val="00220615"/>
    <w:rsid w:val="00221985"/>
    <w:rsid w:val="00221EC5"/>
    <w:rsid w:val="0022269C"/>
    <w:rsid w:val="00222A7A"/>
    <w:rsid w:val="002237D2"/>
    <w:rsid w:val="002246BD"/>
    <w:rsid w:val="00224A2C"/>
    <w:rsid w:val="00224EA0"/>
    <w:rsid w:val="00225217"/>
    <w:rsid w:val="0022526F"/>
    <w:rsid w:val="002256D9"/>
    <w:rsid w:val="00226577"/>
    <w:rsid w:val="0022687C"/>
    <w:rsid w:val="00227E0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24C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3E8"/>
    <w:rsid w:val="002551BD"/>
    <w:rsid w:val="002568D0"/>
    <w:rsid w:val="002579E6"/>
    <w:rsid w:val="00260AEE"/>
    <w:rsid w:val="002621A6"/>
    <w:rsid w:val="00262661"/>
    <w:rsid w:val="00262D9D"/>
    <w:rsid w:val="002632DF"/>
    <w:rsid w:val="00263946"/>
    <w:rsid w:val="002640BA"/>
    <w:rsid w:val="00264CF2"/>
    <w:rsid w:val="002655D7"/>
    <w:rsid w:val="002667A8"/>
    <w:rsid w:val="00267587"/>
    <w:rsid w:val="002675C8"/>
    <w:rsid w:val="00267760"/>
    <w:rsid w:val="002705A5"/>
    <w:rsid w:val="00271589"/>
    <w:rsid w:val="00273177"/>
    <w:rsid w:val="00273A56"/>
    <w:rsid w:val="0027455B"/>
    <w:rsid w:val="00275074"/>
    <w:rsid w:val="00275B54"/>
    <w:rsid w:val="002763E9"/>
    <w:rsid w:val="00276736"/>
    <w:rsid w:val="00276CEB"/>
    <w:rsid w:val="00276F4E"/>
    <w:rsid w:val="0027773D"/>
    <w:rsid w:val="00280A9A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279"/>
    <w:rsid w:val="0029537E"/>
    <w:rsid w:val="002960D5"/>
    <w:rsid w:val="00297926"/>
    <w:rsid w:val="002A02C9"/>
    <w:rsid w:val="002A1062"/>
    <w:rsid w:val="002A2012"/>
    <w:rsid w:val="002A2413"/>
    <w:rsid w:val="002A2D75"/>
    <w:rsid w:val="002A2F5E"/>
    <w:rsid w:val="002A352A"/>
    <w:rsid w:val="002A40DF"/>
    <w:rsid w:val="002A607D"/>
    <w:rsid w:val="002B071F"/>
    <w:rsid w:val="002B132E"/>
    <w:rsid w:val="002B1499"/>
    <w:rsid w:val="002B1937"/>
    <w:rsid w:val="002B2701"/>
    <w:rsid w:val="002B2813"/>
    <w:rsid w:val="002B2D29"/>
    <w:rsid w:val="002B3B31"/>
    <w:rsid w:val="002B3BBD"/>
    <w:rsid w:val="002C0C4B"/>
    <w:rsid w:val="002C0CC6"/>
    <w:rsid w:val="002C0F27"/>
    <w:rsid w:val="002C1EEA"/>
    <w:rsid w:val="002C3373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B3C"/>
    <w:rsid w:val="002D365F"/>
    <w:rsid w:val="002D39F7"/>
    <w:rsid w:val="002D4E02"/>
    <w:rsid w:val="002D51DF"/>
    <w:rsid w:val="002D637D"/>
    <w:rsid w:val="002D6892"/>
    <w:rsid w:val="002D68C2"/>
    <w:rsid w:val="002D7C86"/>
    <w:rsid w:val="002E0692"/>
    <w:rsid w:val="002E1D74"/>
    <w:rsid w:val="002E2943"/>
    <w:rsid w:val="002E2CF1"/>
    <w:rsid w:val="002E34AF"/>
    <w:rsid w:val="002E3E36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375F"/>
    <w:rsid w:val="002F5BE4"/>
    <w:rsid w:val="002F695B"/>
    <w:rsid w:val="002F6C5D"/>
    <w:rsid w:val="002F72DA"/>
    <w:rsid w:val="002F76B1"/>
    <w:rsid w:val="002F7D66"/>
    <w:rsid w:val="002F7DBE"/>
    <w:rsid w:val="002F7FFD"/>
    <w:rsid w:val="0030090B"/>
    <w:rsid w:val="00302299"/>
    <w:rsid w:val="00302AE8"/>
    <w:rsid w:val="00302BB1"/>
    <w:rsid w:val="00302D2B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452"/>
    <w:rsid w:val="00307FE0"/>
    <w:rsid w:val="003107EB"/>
    <w:rsid w:val="00310E66"/>
    <w:rsid w:val="00311C08"/>
    <w:rsid w:val="003125E0"/>
    <w:rsid w:val="00312ECE"/>
    <w:rsid w:val="003135AA"/>
    <w:rsid w:val="0031393C"/>
    <w:rsid w:val="00313CB0"/>
    <w:rsid w:val="00313F96"/>
    <w:rsid w:val="003149A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2DB8"/>
    <w:rsid w:val="00323398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52B"/>
    <w:rsid w:val="00332B55"/>
    <w:rsid w:val="00332DFC"/>
    <w:rsid w:val="003336B9"/>
    <w:rsid w:val="00333A9A"/>
    <w:rsid w:val="0033476C"/>
    <w:rsid w:val="003357F5"/>
    <w:rsid w:val="00335EA8"/>
    <w:rsid w:val="003363DD"/>
    <w:rsid w:val="00337810"/>
    <w:rsid w:val="00340361"/>
    <w:rsid w:val="00340623"/>
    <w:rsid w:val="00340795"/>
    <w:rsid w:val="003407CE"/>
    <w:rsid w:val="0034111C"/>
    <w:rsid w:val="00341B29"/>
    <w:rsid w:val="00341E60"/>
    <w:rsid w:val="0034217F"/>
    <w:rsid w:val="00342AD2"/>
    <w:rsid w:val="00342E0F"/>
    <w:rsid w:val="00343954"/>
    <w:rsid w:val="00345405"/>
    <w:rsid w:val="00345DDD"/>
    <w:rsid w:val="00346287"/>
    <w:rsid w:val="00346FED"/>
    <w:rsid w:val="00351E01"/>
    <w:rsid w:val="00352968"/>
    <w:rsid w:val="0035298B"/>
    <w:rsid w:val="00352D21"/>
    <w:rsid w:val="00353989"/>
    <w:rsid w:val="0035443D"/>
    <w:rsid w:val="00354626"/>
    <w:rsid w:val="00354AA2"/>
    <w:rsid w:val="00354FEE"/>
    <w:rsid w:val="00356275"/>
    <w:rsid w:val="00356C0B"/>
    <w:rsid w:val="00357729"/>
    <w:rsid w:val="00357B9C"/>
    <w:rsid w:val="00357F6F"/>
    <w:rsid w:val="00361412"/>
    <w:rsid w:val="003615CA"/>
    <w:rsid w:val="003622E6"/>
    <w:rsid w:val="00363B2C"/>
    <w:rsid w:val="003642A6"/>
    <w:rsid w:val="00364763"/>
    <w:rsid w:val="00365C3D"/>
    <w:rsid w:val="00366007"/>
    <w:rsid w:val="003663B4"/>
    <w:rsid w:val="0036649D"/>
    <w:rsid w:val="00366C1B"/>
    <w:rsid w:val="00367337"/>
    <w:rsid w:val="00367367"/>
    <w:rsid w:val="00367FD8"/>
    <w:rsid w:val="0037004E"/>
    <w:rsid w:val="0037013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9DB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B05"/>
    <w:rsid w:val="003935B0"/>
    <w:rsid w:val="00393E44"/>
    <w:rsid w:val="00394301"/>
    <w:rsid w:val="00395B55"/>
    <w:rsid w:val="0039747B"/>
    <w:rsid w:val="00397AB6"/>
    <w:rsid w:val="00397ACA"/>
    <w:rsid w:val="003A10C3"/>
    <w:rsid w:val="003A29CD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09"/>
    <w:rsid w:val="003B0432"/>
    <w:rsid w:val="003B0534"/>
    <w:rsid w:val="003B0821"/>
    <w:rsid w:val="003B0BE9"/>
    <w:rsid w:val="003B0F4B"/>
    <w:rsid w:val="003B1DA0"/>
    <w:rsid w:val="003B2E9B"/>
    <w:rsid w:val="003B2F8D"/>
    <w:rsid w:val="003B32C4"/>
    <w:rsid w:val="003B3329"/>
    <w:rsid w:val="003B3C64"/>
    <w:rsid w:val="003B40B0"/>
    <w:rsid w:val="003B4FAA"/>
    <w:rsid w:val="003B547A"/>
    <w:rsid w:val="003B5905"/>
    <w:rsid w:val="003B6CD4"/>
    <w:rsid w:val="003B6EC0"/>
    <w:rsid w:val="003B75B9"/>
    <w:rsid w:val="003B7FD5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0EEC"/>
    <w:rsid w:val="003D132A"/>
    <w:rsid w:val="003D1517"/>
    <w:rsid w:val="003D18D9"/>
    <w:rsid w:val="003D1D50"/>
    <w:rsid w:val="003D232D"/>
    <w:rsid w:val="003D286B"/>
    <w:rsid w:val="003D2938"/>
    <w:rsid w:val="003D3FBA"/>
    <w:rsid w:val="003D402B"/>
    <w:rsid w:val="003D54B0"/>
    <w:rsid w:val="003D764F"/>
    <w:rsid w:val="003D7EF2"/>
    <w:rsid w:val="003E0042"/>
    <w:rsid w:val="003E0667"/>
    <w:rsid w:val="003E0871"/>
    <w:rsid w:val="003E091B"/>
    <w:rsid w:val="003E0BCE"/>
    <w:rsid w:val="003E13E0"/>
    <w:rsid w:val="003E1660"/>
    <w:rsid w:val="003E1CD1"/>
    <w:rsid w:val="003E2A2D"/>
    <w:rsid w:val="003E477D"/>
    <w:rsid w:val="003E47D4"/>
    <w:rsid w:val="003E50B9"/>
    <w:rsid w:val="003E64A9"/>
    <w:rsid w:val="003E6FF2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56B1"/>
    <w:rsid w:val="00406B4D"/>
    <w:rsid w:val="00410EE6"/>
    <w:rsid w:val="0041361F"/>
    <w:rsid w:val="0041443C"/>
    <w:rsid w:val="0041488F"/>
    <w:rsid w:val="004154F7"/>
    <w:rsid w:val="00416D44"/>
    <w:rsid w:val="00417475"/>
    <w:rsid w:val="004176FF"/>
    <w:rsid w:val="00417A1E"/>
    <w:rsid w:val="00421A27"/>
    <w:rsid w:val="00421D0A"/>
    <w:rsid w:val="004226C3"/>
    <w:rsid w:val="004241C5"/>
    <w:rsid w:val="00424FA7"/>
    <w:rsid w:val="00425BD2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FAB"/>
    <w:rsid w:val="004367D2"/>
    <w:rsid w:val="00440FED"/>
    <w:rsid w:val="00441B92"/>
    <w:rsid w:val="00442441"/>
    <w:rsid w:val="004430A7"/>
    <w:rsid w:val="00443A9F"/>
    <w:rsid w:val="0044474B"/>
    <w:rsid w:val="00445FF7"/>
    <w:rsid w:val="00446662"/>
    <w:rsid w:val="00447D17"/>
    <w:rsid w:val="0045034E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2F49"/>
    <w:rsid w:val="004638D9"/>
    <w:rsid w:val="00463DC3"/>
    <w:rsid w:val="00464BB1"/>
    <w:rsid w:val="00465299"/>
    <w:rsid w:val="00466A0F"/>
    <w:rsid w:val="0046795B"/>
    <w:rsid w:val="004708C0"/>
    <w:rsid w:val="0047115F"/>
    <w:rsid w:val="004715CB"/>
    <w:rsid w:val="00471863"/>
    <w:rsid w:val="0047330E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2D4"/>
    <w:rsid w:val="00482700"/>
    <w:rsid w:val="00482CD4"/>
    <w:rsid w:val="00482EA2"/>
    <w:rsid w:val="00483261"/>
    <w:rsid w:val="0048328A"/>
    <w:rsid w:val="00484377"/>
    <w:rsid w:val="00485B23"/>
    <w:rsid w:val="00485B50"/>
    <w:rsid w:val="0048702E"/>
    <w:rsid w:val="004874E4"/>
    <w:rsid w:val="0049070D"/>
    <w:rsid w:val="00490A39"/>
    <w:rsid w:val="00490E82"/>
    <w:rsid w:val="00491BE4"/>
    <w:rsid w:val="00491DB2"/>
    <w:rsid w:val="00492877"/>
    <w:rsid w:val="0049573D"/>
    <w:rsid w:val="00495BA6"/>
    <w:rsid w:val="004968E3"/>
    <w:rsid w:val="00496DC2"/>
    <w:rsid w:val="00496E75"/>
    <w:rsid w:val="004A014C"/>
    <w:rsid w:val="004A0AA8"/>
    <w:rsid w:val="004A1061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201"/>
    <w:rsid w:val="004B6B25"/>
    <w:rsid w:val="004B71EF"/>
    <w:rsid w:val="004B7455"/>
    <w:rsid w:val="004B74FF"/>
    <w:rsid w:val="004B7CE4"/>
    <w:rsid w:val="004C0401"/>
    <w:rsid w:val="004C0C49"/>
    <w:rsid w:val="004C1096"/>
    <w:rsid w:val="004C183D"/>
    <w:rsid w:val="004C2FCB"/>
    <w:rsid w:val="004C394F"/>
    <w:rsid w:val="004C3EC7"/>
    <w:rsid w:val="004C3EEE"/>
    <w:rsid w:val="004C483D"/>
    <w:rsid w:val="004C4D15"/>
    <w:rsid w:val="004C5A6D"/>
    <w:rsid w:val="004C6DA5"/>
    <w:rsid w:val="004C795A"/>
    <w:rsid w:val="004C7F93"/>
    <w:rsid w:val="004D2629"/>
    <w:rsid w:val="004D26B8"/>
    <w:rsid w:val="004D2BD2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4FDA"/>
    <w:rsid w:val="004E5DE1"/>
    <w:rsid w:val="004E784B"/>
    <w:rsid w:val="004F0224"/>
    <w:rsid w:val="004F0DB4"/>
    <w:rsid w:val="004F0E04"/>
    <w:rsid w:val="004F117F"/>
    <w:rsid w:val="004F1CD3"/>
    <w:rsid w:val="004F1EBC"/>
    <w:rsid w:val="004F20E8"/>
    <w:rsid w:val="004F3172"/>
    <w:rsid w:val="004F3B71"/>
    <w:rsid w:val="004F3FE5"/>
    <w:rsid w:val="004F43BB"/>
    <w:rsid w:val="004F5154"/>
    <w:rsid w:val="004F5835"/>
    <w:rsid w:val="004F661C"/>
    <w:rsid w:val="004F6AD5"/>
    <w:rsid w:val="004F6D99"/>
    <w:rsid w:val="00500572"/>
    <w:rsid w:val="00500701"/>
    <w:rsid w:val="00501304"/>
    <w:rsid w:val="0050137B"/>
    <w:rsid w:val="00501425"/>
    <w:rsid w:val="0050194B"/>
    <w:rsid w:val="0050318B"/>
    <w:rsid w:val="00503CF2"/>
    <w:rsid w:val="00504311"/>
    <w:rsid w:val="0050485C"/>
    <w:rsid w:val="00504AC6"/>
    <w:rsid w:val="00504D75"/>
    <w:rsid w:val="00505D51"/>
    <w:rsid w:val="0051017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5497"/>
    <w:rsid w:val="005159BD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5BD0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2BC2"/>
    <w:rsid w:val="0053311D"/>
    <w:rsid w:val="00533344"/>
    <w:rsid w:val="00533B93"/>
    <w:rsid w:val="005340C9"/>
    <w:rsid w:val="00536698"/>
    <w:rsid w:val="005375FE"/>
    <w:rsid w:val="00537C42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10D"/>
    <w:rsid w:val="005518ED"/>
    <w:rsid w:val="00552093"/>
    <w:rsid w:val="00553875"/>
    <w:rsid w:val="00554384"/>
    <w:rsid w:val="00554C49"/>
    <w:rsid w:val="00554E06"/>
    <w:rsid w:val="00554E4B"/>
    <w:rsid w:val="0055519C"/>
    <w:rsid w:val="00555F67"/>
    <w:rsid w:val="00556606"/>
    <w:rsid w:val="00556DD1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0E9"/>
    <w:rsid w:val="0056415C"/>
    <w:rsid w:val="005649BF"/>
    <w:rsid w:val="005650ED"/>
    <w:rsid w:val="00565869"/>
    <w:rsid w:val="005668C7"/>
    <w:rsid w:val="00566E56"/>
    <w:rsid w:val="00567415"/>
    <w:rsid w:val="00567610"/>
    <w:rsid w:val="005702EF"/>
    <w:rsid w:val="00570D9F"/>
    <w:rsid w:val="0057185C"/>
    <w:rsid w:val="00571CA8"/>
    <w:rsid w:val="005728C9"/>
    <w:rsid w:val="00572947"/>
    <w:rsid w:val="00573138"/>
    <w:rsid w:val="005734A7"/>
    <w:rsid w:val="005739CB"/>
    <w:rsid w:val="005746C4"/>
    <w:rsid w:val="00574B50"/>
    <w:rsid w:val="0057691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65C7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D2F"/>
    <w:rsid w:val="005A106D"/>
    <w:rsid w:val="005A17AE"/>
    <w:rsid w:val="005A2B20"/>
    <w:rsid w:val="005A34D5"/>
    <w:rsid w:val="005A3943"/>
    <w:rsid w:val="005A4904"/>
    <w:rsid w:val="005A515A"/>
    <w:rsid w:val="005A704D"/>
    <w:rsid w:val="005B0884"/>
    <w:rsid w:val="005B3C6D"/>
    <w:rsid w:val="005B4045"/>
    <w:rsid w:val="005B5FC0"/>
    <w:rsid w:val="005B609E"/>
    <w:rsid w:val="005B6DF6"/>
    <w:rsid w:val="005B7B7D"/>
    <w:rsid w:val="005C1948"/>
    <w:rsid w:val="005C1B60"/>
    <w:rsid w:val="005C22F9"/>
    <w:rsid w:val="005C263C"/>
    <w:rsid w:val="005C2679"/>
    <w:rsid w:val="005C298C"/>
    <w:rsid w:val="005C5075"/>
    <w:rsid w:val="005C5870"/>
    <w:rsid w:val="005D059A"/>
    <w:rsid w:val="005D07C5"/>
    <w:rsid w:val="005D21B7"/>
    <w:rsid w:val="005D2DAD"/>
    <w:rsid w:val="005D3210"/>
    <w:rsid w:val="005D4302"/>
    <w:rsid w:val="005D5A20"/>
    <w:rsid w:val="005D64E0"/>
    <w:rsid w:val="005D786C"/>
    <w:rsid w:val="005E00E5"/>
    <w:rsid w:val="005E0148"/>
    <w:rsid w:val="005E049F"/>
    <w:rsid w:val="005E0BB6"/>
    <w:rsid w:val="005E1510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5F58"/>
    <w:rsid w:val="005F681C"/>
    <w:rsid w:val="005F6BD4"/>
    <w:rsid w:val="005F6C33"/>
    <w:rsid w:val="005F7188"/>
    <w:rsid w:val="005F7985"/>
    <w:rsid w:val="00600CEB"/>
    <w:rsid w:val="00602199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883"/>
    <w:rsid w:val="00604DE1"/>
    <w:rsid w:val="006060C2"/>
    <w:rsid w:val="00606A26"/>
    <w:rsid w:val="006079C9"/>
    <w:rsid w:val="00607D81"/>
    <w:rsid w:val="006105B7"/>
    <w:rsid w:val="00610747"/>
    <w:rsid w:val="00610E03"/>
    <w:rsid w:val="0061176E"/>
    <w:rsid w:val="00613EA5"/>
    <w:rsid w:val="00614CD1"/>
    <w:rsid w:val="006151F2"/>
    <w:rsid w:val="00615677"/>
    <w:rsid w:val="0061567B"/>
    <w:rsid w:val="00615AC8"/>
    <w:rsid w:val="00616FF8"/>
    <w:rsid w:val="006206BC"/>
    <w:rsid w:val="0062152A"/>
    <w:rsid w:val="00623583"/>
    <w:rsid w:val="0062459E"/>
    <w:rsid w:val="0062462F"/>
    <w:rsid w:val="00624BA1"/>
    <w:rsid w:val="00625977"/>
    <w:rsid w:val="0062661B"/>
    <w:rsid w:val="00627832"/>
    <w:rsid w:val="00630118"/>
    <w:rsid w:val="00630514"/>
    <w:rsid w:val="006310AE"/>
    <w:rsid w:val="00631762"/>
    <w:rsid w:val="00632196"/>
    <w:rsid w:val="0063259D"/>
    <w:rsid w:val="00632BA2"/>
    <w:rsid w:val="00633BF2"/>
    <w:rsid w:val="00633F67"/>
    <w:rsid w:val="006345C3"/>
    <w:rsid w:val="0063530F"/>
    <w:rsid w:val="006362F9"/>
    <w:rsid w:val="006369A9"/>
    <w:rsid w:val="006373CD"/>
    <w:rsid w:val="006404FD"/>
    <w:rsid w:val="006407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1AD"/>
    <w:rsid w:val="00644A21"/>
    <w:rsid w:val="00645C9F"/>
    <w:rsid w:val="00646305"/>
    <w:rsid w:val="00646864"/>
    <w:rsid w:val="00646A12"/>
    <w:rsid w:val="00646A6C"/>
    <w:rsid w:val="00646E89"/>
    <w:rsid w:val="006475E6"/>
    <w:rsid w:val="006508B9"/>
    <w:rsid w:val="00650CA1"/>
    <w:rsid w:val="0065143C"/>
    <w:rsid w:val="00651854"/>
    <w:rsid w:val="00652578"/>
    <w:rsid w:val="00653804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2FE1"/>
    <w:rsid w:val="006641F4"/>
    <w:rsid w:val="00664E8C"/>
    <w:rsid w:val="00665F7C"/>
    <w:rsid w:val="006660BA"/>
    <w:rsid w:val="0066699A"/>
    <w:rsid w:val="00666A1B"/>
    <w:rsid w:val="00666DFC"/>
    <w:rsid w:val="00666EBB"/>
    <w:rsid w:val="0066779E"/>
    <w:rsid w:val="00667B95"/>
    <w:rsid w:val="00667FAF"/>
    <w:rsid w:val="0067096D"/>
    <w:rsid w:val="00670AF4"/>
    <w:rsid w:val="006719E0"/>
    <w:rsid w:val="0067269D"/>
    <w:rsid w:val="00672988"/>
    <w:rsid w:val="00672C64"/>
    <w:rsid w:val="006734B9"/>
    <w:rsid w:val="00674E6A"/>
    <w:rsid w:val="00675CF4"/>
    <w:rsid w:val="00676A64"/>
    <w:rsid w:val="00677925"/>
    <w:rsid w:val="006779BF"/>
    <w:rsid w:val="00677AD0"/>
    <w:rsid w:val="00680F46"/>
    <w:rsid w:val="00681FDC"/>
    <w:rsid w:val="00682B53"/>
    <w:rsid w:val="00682F27"/>
    <w:rsid w:val="00684812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38FB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5D"/>
    <w:rsid w:val="006B05B5"/>
    <w:rsid w:val="006B1545"/>
    <w:rsid w:val="006B1CB2"/>
    <w:rsid w:val="006B23B9"/>
    <w:rsid w:val="006B2DA7"/>
    <w:rsid w:val="006B2F4D"/>
    <w:rsid w:val="006B306B"/>
    <w:rsid w:val="006B3682"/>
    <w:rsid w:val="006B3798"/>
    <w:rsid w:val="006B3974"/>
    <w:rsid w:val="006B48CB"/>
    <w:rsid w:val="006B564D"/>
    <w:rsid w:val="006C1445"/>
    <w:rsid w:val="006C367A"/>
    <w:rsid w:val="006C3AB0"/>
    <w:rsid w:val="006C4FC1"/>
    <w:rsid w:val="006C51A5"/>
    <w:rsid w:val="006C529D"/>
    <w:rsid w:val="006C5C98"/>
    <w:rsid w:val="006C6798"/>
    <w:rsid w:val="006C6D4E"/>
    <w:rsid w:val="006C6DF7"/>
    <w:rsid w:val="006C71CA"/>
    <w:rsid w:val="006D0C12"/>
    <w:rsid w:val="006D0E6B"/>
    <w:rsid w:val="006D2146"/>
    <w:rsid w:val="006D3DDF"/>
    <w:rsid w:val="006D632E"/>
    <w:rsid w:val="006E02D6"/>
    <w:rsid w:val="006E094A"/>
    <w:rsid w:val="006E12B1"/>
    <w:rsid w:val="006E13D1"/>
    <w:rsid w:val="006E4AEC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72E"/>
    <w:rsid w:val="006F3993"/>
    <w:rsid w:val="006F3C54"/>
    <w:rsid w:val="006F418C"/>
    <w:rsid w:val="006F5E64"/>
    <w:rsid w:val="006F60D6"/>
    <w:rsid w:val="006F60DE"/>
    <w:rsid w:val="006F65FB"/>
    <w:rsid w:val="006F7897"/>
    <w:rsid w:val="006F7914"/>
    <w:rsid w:val="006F7C0B"/>
    <w:rsid w:val="006F7E46"/>
    <w:rsid w:val="00700AB4"/>
    <w:rsid w:val="00700FCA"/>
    <w:rsid w:val="007013BC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674"/>
    <w:rsid w:val="00706BB7"/>
    <w:rsid w:val="00707516"/>
    <w:rsid w:val="007108D3"/>
    <w:rsid w:val="0071118B"/>
    <w:rsid w:val="00711C66"/>
    <w:rsid w:val="00711E13"/>
    <w:rsid w:val="00712EDA"/>
    <w:rsid w:val="007136D0"/>
    <w:rsid w:val="007155A9"/>
    <w:rsid w:val="007158E1"/>
    <w:rsid w:val="00715DDC"/>
    <w:rsid w:val="00716AA6"/>
    <w:rsid w:val="0071705B"/>
    <w:rsid w:val="00717D20"/>
    <w:rsid w:val="00720505"/>
    <w:rsid w:val="00722BD5"/>
    <w:rsid w:val="007236A3"/>
    <w:rsid w:val="007239B6"/>
    <w:rsid w:val="0072490A"/>
    <w:rsid w:val="00724B64"/>
    <w:rsid w:val="0072517D"/>
    <w:rsid w:val="00726878"/>
    <w:rsid w:val="007272A1"/>
    <w:rsid w:val="007278BB"/>
    <w:rsid w:val="0073023D"/>
    <w:rsid w:val="0073124A"/>
    <w:rsid w:val="00731584"/>
    <w:rsid w:val="00731B79"/>
    <w:rsid w:val="007320A2"/>
    <w:rsid w:val="007327CE"/>
    <w:rsid w:val="00733893"/>
    <w:rsid w:val="00733A7A"/>
    <w:rsid w:val="00734A05"/>
    <w:rsid w:val="00735C6F"/>
    <w:rsid w:val="00736110"/>
    <w:rsid w:val="00736FE7"/>
    <w:rsid w:val="00737A31"/>
    <w:rsid w:val="00740628"/>
    <w:rsid w:val="00742A6A"/>
    <w:rsid w:val="00742B44"/>
    <w:rsid w:val="00745D01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5806"/>
    <w:rsid w:val="00767519"/>
    <w:rsid w:val="007676F5"/>
    <w:rsid w:val="007704E1"/>
    <w:rsid w:val="00770E5C"/>
    <w:rsid w:val="00772569"/>
    <w:rsid w:val="00772E8C"/>
    <w:rsid w:val="00772FDB"/>
    <w:rsid w:val="0077316B"/>
    <w:rsid w:val="007736D3"/>
    <w:rsid w:val="007739B5"/>
    <w:rsid w:val="00773CE9"/>
    <w:rsid w:val="00774CDB"/>
    <w:rsid w:val="0077500F"/>
    <w:rsid w:val="0077548E"/>
    <w:rsid w:val="00777315"/>
    <w:rsid w:val="007802E4"/>
    <w:rsid w:val="00780919"/>
    <w:rsid w:val="007814F8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D87"/>
    <w:rsid w:val="00785EAE"/>
    <w:rsid w:val="00786848"/>
    <w:rsid w:val="00787051"/>
    <w:rsid w:val="0078707A"/>
    <w:rsid w:val="0079018D"/>
    <w:rsid w:val="007901DC"/>
    <w:rsid w:val="00791A00"/>
    <w:rsid w:val="00791DDB"/>
    <w:rsid w:val="00792BAA"/>
    <w:rsid w:val="00792CEE"/>
    <w:rsid w:val="00793394"/>
    <w:rsid w:val="007936A8"/>
    <w:rsid w:val="00793FC8"/>
    <w:rsid w:val="00795C20"/>
    <w:rsid w:val="007962B4"/>
    <w:rsid w:val="00796330"/>
    <w:rsid w:val="00796F15"/>
    <w:rsid w:val="00797E22"/>
    <w:rsid w:val="0079B1C2"/>
    <w:rsid w:val="007A09FF"/>
    <w:rsid w:val="007A138F"/>
    <w:rsid w:val="007A1640"/>
    <w:rsid w:val="007A1AE4"/>
    <w:rsid w:val="007A1E76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68A0"/>
    <w:rsid w:val="007B6BB5"/>
    <w:rsid w:val="007B7496"/>
    <w:rsid w:val="007C0802"/>
    <w:rsid w:val="007C12BE"/>
    <w:rsid w:val="007C2739"/>
    <w:rsid w:val="007C4B0F"/>
    <w:rsid w:val="007C4DAD"/>
    <w:rsid w:val="007C5473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235C"/>
    <w:rsid w:val="007D26B4"/>
    <w:rsid w:val="007D3307"/>
    <w:rsid w:val="007D54F8"/>
    <w:rsid w:val="007D5A8F"/>
    <w:rsid w:val="007D5E27"/>
    <w:rsid w:val="007D6F64"/>
    <w:rsid w:val="007E12A4"/>
    <w:rsid w:val="007E1782"/>
    <w:rsid w:val="007E1890"/>
    <w:rsid w:val="007E25AB"/>
    <w:rsid w:val="007E2F41"/>
    <w:rsid w:val="007E3AC2"/>
    <w:rsid w:val="007E44FC"/>
    <w:rsid w:val="007E5AC2"/>
    <w:rsid w:val="007E66EB"/>
    <w:rsid w:val="007E71E0"/>
    <w:rsid w:val="007E79C5"/>
    <w:rsid w:val="007F0FE9"/>
    <w:rsid w:val="007F2845"/>
    <w:rsid w:val="007F2A69"/>
    <w:rsid w:val="007F38A2"/>
    <w:rsid w:val="007F3CD3"/>
    <w:rsid w:val="007F43BC"/>
    <w:rsid w:val="007F4740"/>
    <w:rsid w:val="007F74E8"/>
    <w:rsid w:val="008006C6"/>
    <w:rsid w:val="00800C52"/>
    <w:rsid w:val="0080153E"/>
    <w:rsid w:val="008018C8"/>
    <w:rsid w:val="0080263A"/>
    <w:rsid w:val="00802AE8"/>
    <w:rsid w:val="0080329D"/>
    <w:rsid w:val="00803B0C"/>
    <w:rsid w:val="00805553"/>
    <w:rsid w:val="008055A9"/>
    <w:rsid w:val="00805D80"/>
    <w:rsid w:val="00806018"/>
    <w:rsid w:val="0080742D"/>
    <w:rsid w:val="008100AC"/>
    <w:rsid w:val="008101B7"/>
    <w:rsid w:val="00810C05"/>
    <w:rsid w:val="0081151E"/>
    <w:rsid w:val="00811CDA"/>
    <w:rsid w:val="00812498"/>
    <w:rsid w:val="008127E6"/>
    <w:rsid w:val="0081336E"/>
    <w:rsid w:val="00813928"/>
    <w:rsid w:val="008154EC"/>
    <w:rsid w:val="00817D3D"/>
    <w:rsid w:val="008200F4"/>
    <w:rsid w:val="00820DC7"/>
    <w:rsid w:val="00820FFB"/>
    <w:rsid w:val="00821698"/>
    <w:rsid w:val="008221FE"/>
    <w:rsid w:val="00822BF5"/>
    <w:rsid w:val="00824474"/>
    <w:rsid w:val="00824894"/>
    <w:rsid w:val="00825366"/>
    <w:rsid w:val="008253FF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ECD"/>
    <w:rsid w:val="00833FAC"/>
    <w:rsid w:val="00834358"/>
    <w:rsid w:val="008346BD"/>
    <w:rsid w:val="00834923"/>
    <w:rsid w:val="008359EB"/>
    <w:rsid w:val="008367F4"/>
    <w:rsid w:val="00836B7A"/>
    <w:rsid w:val="00837B90"/>
    <w:rsid w:val="00837F28"/>
    <w:rsid w:val="008409AA"/>
    <w:rsid w:val="00840EE6"/>
    <w:rsid w:val="00840FB8"/>
    <w:rsid w:val="00842E0C"/>
    <w:rsid w:val="008431CB"/>
    <w:rsid w:val="00843A7A"/>
    <w:rsid w:val="008447F5"/>
    <w:rsid w:val="00846292"/>
    <w:rsid w:val="008506E1"/>
    <w:rsid w:val="00850AD5"/>
    <w:rsid w:val="00850D96"/>
    <w:rsid w:val="008512C9"/>
    <w:rsid w:val="008515EE"/>
    <w:rsid w:val="00851A8E"/>
    <w:rsid w:val="00851EC7"/>
    <w:rsid w:val="008521FE"/>
    <w:rsid w:val="008528D3"/>
    <w:rsid w:val="00854553"/>
    <w:rsid w:val="00855B86"/>
    <w:rsid w:val="00855D38"/>
    <w:rsid w:val="00855D7D"/>
    <w:rsid w:val="00856216"/>
    <w:rsid w:val="00856D47"/>
    <w:rsid w:val="00857B82"/>
    <w:rsid w:val="00860108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39D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301"/>
    <w:rsid w:val="00884B59"/>
    <w:rsid w:val="008850BA"/>
    <w:rsid w:val="00885580"/>
    <w:rsid w:val="00885876"/>
    <w:rsid w:val="00885ADB"/>
    <w:rsid w:val="00886185"/>
    <w:rsid w:val="008861D9"/>
    <w:rsid w:val="0088638C"/>
    <w:rsid w:val="00886EDF"/>
    <w:rsid w:val="008908E5"/>
    <w:rsid w:val="00890A0A"/>
    <w:rsid w:val="00890B70"/>
    <w:rsid w:val="00891216"/>
    <w:rsid w:val="008924B4"/>
    <w:rsid w:val="00894B58"/>
    <w:rsid w:val="00894FDC"/>
    <w:rsid w:val="008957D3"/>
    <w:rsid w:val="00896414"/>
    <w:rsid w:val="0089716F"/>
    <w:rsid w:val="00897477"/>
    <w:rsid w:val="00897C71"/>
    <w:rsid w:val="008A0F54"/>
    <w:rsid w:val="008A16F9"/>
    <w:rsid w:val="008A1D3E"/>
    <w:rsid w:val="008A25D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3D49"/>
    <w:rsid w:val="008B4057"/>
    <w:rsid w:val="008B4145"/>
    <w:rsid w:val="008B5071"/>
    <w:rsid w:val="008B5290"/>
    <w:rsid w:val="008B56E7"/>
    <w:rsid w:val="008B62B5"/>
    <w:rsid w:val="008B6A40"/>
    <w:rsid w:val="008B72EC"/>
    <w:rsid w:val="008C1515"/>
    <w:rsid w:val="008C20E1"/>
    <w:rsid w:val="008C2CFD"/>
    <w:rsid w:val="008C3FDC"/>
    <w:rsid w:val="008C47AD"/>
    <w:rsid w:val="008C603A"/>
    <w:rsid w:val="008C70A1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506A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F4"/>
    <w:rsid w:val="00905197"/>
    <w:rsid w:val="00905C47"/>
    <w:rsid w:val="00906351"/>
    <w:rsid w:val="00906379"/>
    <w:rsid w:val="00906A8C"/>
    <w:rsid w:val="009101EA"/>
    <w:rsid w:val="00910243"/>
    <w:rsid w:val="009106FC"/>
    <w:rsid w:val="009118BB"/>
    <w:rsid w:val="0091191F"/>
    <w:rsid w:val="00911E7D"/>
    <w:rsid w:val="009120A9"/>
    <w:rsid w:val="00912F85"/>
    <w:rsid w:val="009134C3"/>
    <w:rsid w:val="0091435E"/>
    <w:rsid w:val="00914526"/>
    <w:rsid w:val="00915B81"/>
    <w:rsid w:val="00915D6B"/>
    <w:rsid w:val="009160DF"/>
    <w:rsid w:val="009162C7"/>
    <w:rsid w:val="00916EC2"/>
    <w:rsid w:val="009201E6"/>
    <w:rsid w:val="009213BD"/>
    <w:rsid w:val="00922BE4"/>
    <w:rsid w:val="009230A6"/>
    <w:rsid w:val="00923234"/>
    <w:rsid w:val="00924627"/>
    <w:rsid w:val="009250A8"/>
    <w:rsid w:val="00925BE6"/>
    <w:rsid w:val="00926697"/>
    <w:rsid w:val="00926F61"/>
    <w:rsid w:val="00926FA9"/>
    <w:rsid w:val="00927B41"/>
    <w:rsid w:val="0093123D"/>
    <w:rsid w:val="009316D5"/>
    <w:rsid w:val="00933040"/>
    <w:rsid w:val="009330E9"/>
    <w:rsid w:val="00934D97"/>
    <w:rsid w:val="00935D15"/>
    <w:rsid w:val="00937462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9E8"/>
    <w:rsid w:val="00946C4D"/>
    <w:rsid w:val="0095019A"/>
    <w:rsid w:val="00950D34"/>
    <w:rsid w:val="009524D1"/>
    <w:rsid w:val="0095285B"/>
    <w:rsid w:val="00953FE9"/>
    <w:rsid w:val="00954417"/>
    <w:rsid w:val="0095481C"/>
    <w:rsid w:val="0095526F"/>
    <w:rsid w:val="0095605A"/>
    <w:rsid w:val="009567E6"/>
    <w:rsid w:val="00957076"/>
    <w:rsid w:val="00957132"/>
    <w:rsid w:val="0095750A"/>
    <w:rsid w:val="009576FD"/>
    <w:rsid w:val="009578EB"/>
    <w:rsid w:val="009578FF"/>
    <w:rsid w:val="00960446"/>
    <w:rsid w:val="009610ED"/>
    <w:rsid w:val="00961EE9"/>
    <w:rsid w:val="009633BB"/>
    <w:rsid w:val="00963A36"/>
    <w:rsid w:val="00963E26"/>
    <w:rsid w:val="009643DA"/>
    <w:rsid w:val="00964792"/>
    <w:rsid w:val="0096485F"/>
    <w:rsid w:val="00965C40"/>
    <w:rsid w:val="00966808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702"/>
    <w:rsid w:val="00976F04"/>
    <w:rsid w:val="009777F4"/>
    <w:rsid w:val="009779C3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87AA0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489D"/>
    <w:rsid w:val="009A53FC"/>
    <w:rsid w:val="009A6919"/>
    <w:rsid w:val="009A6AC7"/>
    <w:rsid w:val="009A779E"/>
    <w:rsid w:val="009B0408"/>
    <w:rsid w:val="009B0843"/>
    <w:rsid w:val="009B0DEE"/>
    <w:rsid w:val="009B1335"/>
    <w:rsid w:val="009B176D"/>
    <w:rsid w:val="009B1E47"/>
    <w:rsid w:val="009B2CED"/>
    <w:rsid w:val="009B3054"/>
    <w:rsid w:val="009B3167"/>
    <w:rsid w:val="009B335D"/>
    <w:rsid w:val="009B3C90"/>
    <w:rsid w:val="009B470D"/>
    <w:rsid w:val="009B597F"/>
    <w:rsid w:val="009B6BC9"/>
    <w:rsid w:val="009B76E3"/>
    <w:rsid w:val="009B7A72"/>
    <w:rsid w:val="009B7BB8"/>
    <w:rsid w:val="009C0E9B"/>
    <w:rsid w:val="009C0F0C"/>
    <w:rsid w:val="009C126A"/>
    <w:rsid w:val="009C1D4C"/>
    <w:rsid w:val="009C2DD2"/>
    <w:rsid w:val="009C3982"/>
    <w:rsid w:val="009C441F"/>
    <w:rsid w:val="009C4A07"/>
    <w:rsid w:val="009C4B8E"/>
    <w:rsid w:val="009C51D5"/>
    <w:rsid w:val="009C5329"/>
    <w:rsid w:val="009C543C"/>
    <w:rsid w:val="009C599A"/>
    <w:rsid w:val="009C5EFF"/>
    <w:rsid w:val="009C650E"/>
    <w:rsid w:val="009C70DB"/>
    <w:rsid w:val="009C774A"/>
    <w:rsid w:val="009D06AF"/>
    <w:rsid w:val="009D19BC"/>
    <w:rsid w:val="009D1BBB"/>
    <w:rsid w:val="009D2348"/>
    <w:rsid w:val="009D2EA8"/>
    <w:rsid w:val="009D2F0C"/>
    <w:rsid w:val="009D3306"/>
    <w:rsid w:val="009D3578"/>
    <w:rsid w:val="009D3A5F"/>
    <w:rsid w:val="009D4F88"/>
    <w:rsid w:val="009D5171"/>
    <w:rsid w:val="009D5193"/>
    <w:rsid w:val="009D5305"/>
    <w:rsid w:val="009D58A8"/>
    <w:rsid w:val="009D5C32"/>
    <w:rsid w:val="009D5C56"/>
    <w:rsid w:val="009D6472"/>
    <w:rsid w:val="009D7422"/>
    <w:rsid w:val="009D79F4"/>
    <w:rsid w:val="009D7D19"/>
    <w:rsid w:val="009E126D"/>
    <w:rsid w:val="009E2695"/>
    <w:rsid w:val="009E33D7"/>
    <w:rsid w:val="009E35A8"/>
    <w:rsid w:val="009E3B40"/>
    <w:rsid w:val="009E3CD1"/>
    <w:rsid w:val="009E42F2"/>
    <w:rsid w:val="009E5520"/>
    <w:rsid w:val="009E5854"/>
    <w:rsid w:val="009E5AF5"/>
    <w:rsid w:val="009E5EB5"/>
    <w:rsid w:val="009E74F0"/>
    <w:rsid w:val="009F0768"/>
    <w:rsid w:val="009F102A"/>
    <w:rsid w:val="009F151C"/>
    <w:rsid w:val="009F1672"/>
    <w:rsid w:val="009F2201"/>
    <w:rsid w:val="009F2A19"/>
    <w:rsid w:val="009F2D59"/>
    <w:rsid w:val="009F514E"/>
    <w:rsid w:val="009F7867"/>
    <w:rsid w:val="009F7D66"/>
    <w:rsid w:val="00A00BD2"/>
    <w:rsid w:val="00A00E56"/>
    <w:rsid w:val="00A027F3"/>
    <w:rsid w:val="00A03978"/>
    <w:rsid w:val="00A03AB1"/>
    <w:rsid w:val="00A04B46"/>
    <w:rsid w:val="00A04D7E"/>
    <w:rsid w:val="00A05186"/>
    <w:rsid w:val="00A051D9"/>
    <w:rsid w:val="00A05DF3"/>
    <w:rsid w:val="00A061E2"/>
    <w:rsid w:val="00A06A6C"/>
    <w:rsid w:val="00A07E08"/>
    <w:rsid w:val="00A10D79"/>
    <w:rsid w:val="00A11535"/>
    <w:rsid w:val="00A11E56"/>
    <w:rsid w:val="00A122E9"/>
    <w:rsid w:val="00A12798"/>
    <w:rsid w:val="00A13019"/>
    <w:rsid w:val="00A13045"/>
    <w:rsid w:val="00A13A09"/>
    <w:rsid w:val="00A15392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499"/>
    <w:rsid w:val="00A44B43"/>
    <w:rsid w:val="00A4503E"/>
    <w:rsid w:val="00A450C0"/>
    <w:rsid w:val="00A45468"/>
    <w:rsid w:val="00A4672D"/>
    <w:rsid w:val="00A471A8"/>
    <w:rsid w:val="00A4791B"/>
    <w:rsid w:val="00A5058D"/>
    <w:rsid w:val="00A50A48"/>
    <w:rsid w:val="00A51180"/>
    <w:rsid w:val="00A51242"/>
    <w:rsid w:val="00A51522"/>
    <w:rsid w:val="00A51573"/>
    <w:rsid w:val="00A51A5E"/>
    <w:rsid w:val="00A51E3E"/>
    <w:rsid w:val="00A51F48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409"/>
    <w:rsid w:val="00A65A70"/>
    <w:rsid w:val="00A661F5"/>
    <w:rsid w:val="00A6665F"/>
    <w:rsid w:val="00A66F36"/>
    <w:rsid w:val="00A676D9"/>
    <w:rsid w:val="00A67EFC"/>
    <w:rsid w:val="00A700DF"/>
    <w:rsid w:val="00A7031E"/>
    <w:rsid w:val="00A7065B"/>
    <w:rsid w:val="00A71140"/>
    <w:rsid w:val="00A7205E"/>
    <w:rsid w:val="00A74692"/>
    <w:rsid w:val="00A75A52"/>
    <w:rsid w:val="00A7618B"/>
    <w:rsid w:val="00A7640B"/>
    <w:rsid w:val="00A771C6"/>
    <w:rsid w:val="00A773A8"/>
    <w:rsid w:val="00A7778B"/>
    <w:rsid w:val="00A803BC"/>
    <w:rsid w:val="00A80969"/>
    <w:rsid w:val="00A85798"/>
    <w:rsid w:val="00A8609D"/>
    <w:rsid w:val="00A86EA7"/>
    <w:rsid w:val="00A90640"/>
    <w:rsid w:val="00A91244"/>
    <w:rsid w:val="00A914D4"/>
    <w:rsid w:val="00A91774"/>
    <w:rsid w:val="00A91C7F"/>
    <w:rsid w:val="00A92066"/>
    <w:rsid w:val="00A92776"/>
    <w:rsid w:val="00A92881"/>
    <w:rsid w:val="00A92EDF"/>
    <w:rsid w:val="00A93181"/>
    <w:rsid w:val="00A938E6"/>
    <w:rsid w:val="00A93CCF"/>
    <w:rsid w:val="00A94E4E"/>
    <w:rsid w:val="00A94E51"/>
    <w:rsid w:val="00A95514"/>
    <w:rsid w:val="00A95525"/>
    <w:rsid w:val="00A95BD5"/>
    <w:rsid w:val="00A95C53"/>
    <w:rsid w:val="00A95F99"/>
    <w:rsid w:val="00A96F78"/>
    <w:rsid w:val="00A977A5"/>
    <w:rsid w:val="00A979E1"/>
    <w:rsid w:val="00AA0B9E"/>
    <w:rsid w:val="00AA1087"/>
    <w:rsid w:val="00AA247C"/>
    <w:rsid w:val="00AA25A9"/>
    <w:rsid w:val="00AA26D9"/>
    <w:rsid w:val="00AA4605"/>
    <w:rsid w:val="00AA46E9"/>
    <w:rsid w:val="00AA51AD"/>
    <w:rsid w:val="00AA591E"/>
    <w:rsid w:val="00AA5DF4"/>
    <w:rsid w:val="00AA65C9"/>
    <w:rsid w:val="00AA66CB"/>
    <w:rsid w:val="00AB063B"/>
    <w:rsid w:val="00AB0A32"/>
    <w:rsid w:val="00AB0B90"/>
    <w:rsid w:val="00AB0E56"/>
    <w:rsid w:val="00AB0ED5"/>
    <w:rsid w:val="00AB18AC"/>
    <w:rsid w:val="00AB1EB7"/>
    <w:rsid w:val="00AB2E95"/>
    <w:rsid w:val="00AB3A15"/>
    <w:rsid w:val="00AB3B14"/>
    <w:rsid w:val="00AB41E0"/>
    <w:rsid w:val="00AB4ECC"/>
    <w:rsid w:val="00AB4F0F"/>
    <w:rsid w:val="00AB53E3"/>
    <w:rsid w:val="00AB5712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3FD2"/>
    <w:rsid w:val="00AC429F"/>
    <w:rsid w:val="00AC60B4"/>
    <w:rsid w:val="00AC67B6"/>
    <w:rsid w:val="00AC7D98"/>
    <w:rsid w:val="00AD00C5"/>
    <w:rsid w:val="00AD165F"/>
    <w:rsid w:val="00AD2794"/>
    <w:rsid w:val="00AD2DC5"/>
    <w:rsid w:val="00AD310B"/>
    <w:rsid w:val="00AD3455"/>
    <w:rsid w:val="00AD3CAD"/>
    <w:rsid w:val="00AD4C93"/>
    <w:rsid w:val="00AD5A99"/>
    <w:rsid w:val="00AD69FF"/>
    <w:rsid w:val="00AD6CC1"/>
    <w:rsid w:val="00AD702B"/>
    <w:rsid w:val="00AD72E6"/>
    <w:rsid w:val="00AD7C95"/>
    <w:rsid w:val="00AD7FCD"/>
    <w:rsid w:val="00AE21F7"/>
    <w:rsid w:val="00AE2BED"/>
    <w:rsid w:val="00AE3DE1"/>
    <w:rsid w:val="00AE5439"/>
    <w:rsid w:val="00AE61B2"/>
    <w:rsid w:val="00AE78D1"/>
    <w:rsid w:val="00AE7F89"/>
    <w:rsid w:val="00AF16E2"/>
    <w:rsid w:val="00AF2240"/>
    <w:rsid w:val="00AF2D54"/>
    <w:rsid w:val="00AF304E"/>
    <w:rsid w:val="00AF3458"/>
    <w:rsid w:val="00AF3F7B"/>
    <w:rsid w:val="00AF42B4"/>
    <w:rsid w:val="00AF4B8A"/>
    <w:rsid w:val="00AF4F1B"/>
    <w:rsid w:val="00AF4FB6"/>
    <w:rsid w:val="00AF5EC6"/>
    <w:rsid w:val="00AF6C38"/>
    <w:rsid w:val="00AF6E8A"/>
    <w:rsid w:val="00AF7213"/>
    <w:rsid w:val="00AF7771"/>
    <w:rsid w:val="00AF7D92"/>
    <w:rsid w:val="00B011CC"/>
    <w:rsid w:val="00B01975"/>
    <w:rsid w:val="00B0227B"/>
    <w:rsid w:val="00B0246C"/>
    <w:rsid w:val="00B04048"/>
    <w:rsid w:val="00B04F3D"/>
    <w:rsid w:val="00B05702"/>
    <w:rsid w:val="00B06DD9"/>
    <w:rsid w:val="00B073D8"/>
    <w:rsid w:val="00B07CD6"/>
    <w:rsid w:val="00B07E52"/>
    <w:rsid w:val="00B10010"/>
    <w:rsid w:val="00B10FC7"/>
    <w:rsid w:val="00B11775"/>
    <w:rsid w:val="00B12F75"/>
    <w:rsid w:val="00B1302D"/>
    <w:rsid w:val="00B13712"/>
    <w:rsid w:val="00B1513F"/>
    <w:rsid w:val="00B1549E"/>
    <w:rsid w:val="00B15B89"/>
    <w:rsid w:val="00B1746F"/>
    <w:rsid w:val="00B20725"/>
    <w:rsid w:val="00B2087E"/>
    <w:rsid w:val="00B20B11"/>
    <w:rsid w:val="00B20B94"/>
    <w:rsid w:val="00B2318D"/>
    <w:rsid w:val="00B248D0"/>
    <w:rsid w:val="00B2514F"/>
    <w:rsid w:val="00B256FA"/>
    <w:rsid w:val="00B2628E"/>
    <w:rsid w:val="00B266B0"/>
    <w:rsid w:val="00B26919"/>
    <w:rsid w:val="00B27921"/>
    <w:rsid w:val="00B27A14"/>
    <w:rsid w:val="00B3000E"/>
    <w:rsid w:val="00B326A8"/>
    <w:rsid w:val="00B329EB"/>
    <w:rsid w:val="00B32FCD"/>
    <w:rsid w:val="00B33508"/>
    <w:rsid w:val="00B3377E"/>
    <w:rsid w:val="00B34E63"/>
    <w:rsid w:val="00B3576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82"/>
    <w:rsid w:val="00B53259"/>
    <w:rsid w:val="00B53893"/>
    <w:rsid w:val="00B548C2"/>
    <w:rsid w:val="00B54A63"/>
    <w:rsid w:val="00B54B6A"/>
    <w:rsid w:val="00B55428"/>
    <w:rsid w:val="00B555DC"/>
    <w:rsid w:val="00B570BF"/>
    <w:rsid w:val="00B578BB"/>
    <w:rsid w:val="00B60471"/>
    <w:rsid w:val="00B60B8F"/>
    <w:rsid w:val="00B619CF"/>
    <w:rsid w:val="00B625CC"/>
    <w:rsid w:val="00B630BA"/>
    <w:rsid w:val="00B63337"/>
    <w:rsid w:val="00B6369F"/>
    <w:rsid w:val="00B63858"/>
    <w:rsid w:val="00B639D7"/>
    <w:rsid w:val="00B63F14"/>
    <w:rsid w:val="00B64AA7"/>
    <w:rsid w:val="00B65452"/>
    <w:rsid w:val="00B66594"/>
    <w:rsid w:val="00B67805"/>
    <w:rsid w:val="00B721CD"/>
    <w:rsid w:val="00B7267A"/>
    <w:rsid w:val="00B726FF"/>
    <w:rsid w:val="00B72A5B"/>
    <w:rsid w:val="00B72A9D"/>
    <w:rsid w:val="00B72AA4"/>
    <w:rsid w:val="00B75454"/>
    <w:rsid w:val="00B758FE"/>
    <w:rsid w:val="00B75C90"/>
    <w:rsid w:val="00B76BCD"/>
    <w:rsid w:val="00B76EE9"/>
    <w:rsid w:val="00B77231"/>
    <w:rsid w:val="00B77880"/>
    <w:rsid w:val="00B80D90"/>
    <w:rsid w:val="00B82613"/>
    <w:rsid w:val="00B828B5"/>
    <w:rsid w:val="00B829C2"/>
    <w:rsid w:val="00B82ED8"/>
    <w:rsid w:val="00B82FAC"/>
    <w:rsid w:val="00B8302C"/>
    <w:rsid w:val="00B83E1B"/>
    <w:rsid w:val="00B845D0"/>
    <w:rsid w:val="00B84A80"/>
    <w:rsid w:val="00B84C0E"/>
    <w:rsid w:val="00B84E9C"/>
    <w:rsid w:val="00B85522"/>
    <w:rsid w:val="00B90E2A"/>
    <w:rsid w:val="00B90F2A"/>
    <w:rsid w:val="00B9198D"/>
    <w:rsid w:val="00B92AFB"/>
    <w:rsid w:val="00B92D25"/>
    <w:rsid w:val="00B93008"/>
    <w:rsid w:val="00B9406D"/>
    <w:rsid w:val="00B94BA7"/>
    <w:rsid w:val="00B94E0E"/>
    <w:rsid w:val="00B963B7"/>
    <w:rsid w:val="00B96413"/>
    <w:rsid w:val="00B97CA3"/>
    <w:rsid w:val="00BA04C0"/>
    <w:rsid w:val="00BA1872"/>
    <w:rsid w:val="00BA1913"/>
    <w:rsid w:val="00BA2BC9"/>
    <w:rsid w:val="00BA36EF"/>
    <w:rsid w:val="00BA4641"/>
    <w:rsid w:val="00BA4A54"/>
    <w:rsid w:val="00BA5F93"/>
    <w:rsid w:val="00BA76A9"/>
    <w:rsid w:val="00BA7749"/>
    <w:rsid w:val="00BB0595"/>
    <w:rsid w:val="00BB1268"/>
    <w:rsid w:val="00BB2F36"/>
    <w:rsid w:val="00BB3E2B"/>
    <w:rsid w:val="00BB5D1C"/>
    <w:rsid w:val="00BB6552"/>
    <w:rsid w:val="00BB65E0"/>
    <w:rsid w:val="00BB6B9B"/>
    <w:rsid w:val="00BB6E8E"/>
    <w:rsid w:val="00BB754F"/>
    <w:rsid w:val="00BB7A71"/>
    <w:rsid w:val="00BC0058"/>
    <w:rsid w:val="00BC07D4"/>
    <w:rsid w:val="00BC0A5D"/>
    <w:rsid w:val="00BC0BE3"/>
    <w:rsid w:val="00BC1247"/>
    <w:rsid w:val="00BC1AD9"/>
    <w:rsid w:val="00BC2935"/>
    <w:rsid w:val="00BC2F1E"/>
    <w:rsid w:val="00BC3257"/>
    <w:rsid w:val="00BC32E7"/>
    <w:rsid w:val="00BC4F81"/>
    <w:rsid w:val="00BC5670"/>
    <w:rsid w:val="00BC58B9"/>
    <w:rsid w:val="00BC5C33"/>
    <w:rsid w:val="00BD06B0"/>
    <w:rsid w:val="00BD1777"/>
    <w:rsid w:val="00BD2280"/>
    <w:rsid w:val="00BD28C4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CCF"/>
    <w:rsid w:val="00BE4E5E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4FF"/>
    <w:rsid w:val="00BF6252"/>
    <w:rsid w:val="00BF711C"/>
    <w:rsid w:val="00BF748E"/>
    <w:rsid w:val="00BF789B"/>
    <w:rsid w:val="00C03309"/>
    <w:rsid w:val="00C037E0"/>
    <w:rsid w:val="00C05DAE"/>
    <w:rsid w:val="00C072FE"/>
    <w:rsid w:val="00C1044E"/>
    <w:rsid w:val="00C11ADE"/>
    <w:rsid w:val="00C126E0"/>
    <w:rsid w:val="00C12E39"/>
    <w:rsid w:val="00C13D47"/>
    <w:rsid w:val="00C14164"/>
    <w:rsid w:val="00C14C53"/>
    <w:rsid w:val="00C15D8E"/>
    <w:rsid w:val="00C17012"/>
    <w:rsid w:val="00C17686"/>
    <w:rsid w:val="00C178FB"/>
    <w:rsid w:val="00C17DF9"/>
    <w:rsid w:val="00C201EB"/>
    <w:rsid w:val="00C20214"/>
    <w:rsid w:val="00C20ACC"/>
    <w:rsid w:val="00C212D9"/>
    <w:rsid w:val="00C22B28"/>
    <w:rsid w:val="00C246CB"/>
    <w:rsid w:val="00C257B7"/>
    <w:rsid w:val="00C25E71"/>
    <w:rsid w:val="00C272E8"/>
    <w:rsid w:val="00C27499"/>
    <w:rsid w:val="00C305BA"/>
    <w:rsid w:val="00C30ABC"/>
    <w:rsid w:val="00C30B60"/>
    <w:rsid w:val="00C312A1"/>
    <w:rsid w:val="00C31484"/>
    <w:rsid w:val="00C31FAA"/>
    <w:rsid w:val="00C33359"/>
    <w:rsid w:val="00C3394E"/>
    <w:rsid w:val="00C348D6"/>
    <w:rsid w:val="00C3504C"/>
    <w:rsid w:val="00C35F9B"/>
    <w:rsid w:val="00C365E7"/>
    <w:rsid w:val="00C36E34"/>
    <w:rsid w:val="00C40388"/>
    <w:rsid w:val="00C404D7"/>
    <w:rsid w:val="00C404EE"/>
    <w:rsid w:val="00C4171B"/>
    <w:rsid w:val="00C41D20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20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2EB3"/>
    <w:rsid w:val="00C63C52"/>
    <w:rsid w:val="00C63F08"/>
    <w:rsid w:val="00C64380"/>
    <w:rsid w:val="00C6528C"/>
    <w:rsid w:val="00C661E8"/>
    <w:rsid w:val="00C70084"/>
    <w:rsid w:val="00C70716"/>
    <w:rsid w:val="00C7076D"/>
    <w:rsid w:val="00C7090B"/>
    <w:rsid w:val="00C7235B"/>
    <w:rsid w:val="00C72E18"/>
    <w:rsid w:val="00C731AD"/>
    <w:rsid w:val="00C7380B"/>
    <w:rsid w:val="00C74421"/>
    <w:rsid w:val="00C75C96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4A2"/>
    <w:rsid w:val="00C84D39"/>
    <w:rsid w:val="00C85277"/>
    <w:rsid w:val="00C85806"/>
    <w:rsid w:val="00C85D76"/>
    <w:rsid w:val="00C873AC"/>
    <w:rsid w:val="00C87DA6"/>
    <w:rsid w:val="00C90AE2"/>
    <w:rsid w:val="00C91751"/>
    <w:rsid w:val="00C91857"/>
    <w:rsid w:val="00C9213B"/>
    <w:rsid w:val="00C9341E"/>
    <w:rsid w:val="00C93462"/>
    <w:rsid w:val="00C94384"/>
    <w:rsid w:val="00C94A34"/>
    <w:rsid w:val="00C94C2B"/>
    <w:rsid w:val="00C94DC0"/>
    <w:rsid w:val="00C94F73"/>
    <w:rsid w:val="00C95609"/>
    <w:rsid w:val="00C96E80"/>
    <w:rsid w:val="00C96F79"/>
    <w:rsid w:val="00C97CF9"/>
    <w:rsid w:val="00CA17DD"/>
    <w:rsid w:val="00CA1863"/>
    <w:rsid w:val="00CA1941"/>
    <w:rsid w:val="00CA26CE"/>
    <w:rsid w:val="00CA33AC"/>
    <w:rsid w:val="00CA391D"/>
    <w:rsid w:val="00CA3ACD"/>
    <w:rsid w:val="00CA4F8B"/>
    <w:rsid w:val="00CA5445"/>
    <w:rsid w:val="00CA5710"/>
    <w:rsid w:val="00CA702D"/>
    <w:rsid w:val="00CB09DA"/>
    <w:rsid w:val="00CB0BD9"/>
    <w:rsid w:val="00CB15EE"/>
    <w:rsid w:val="00CB1CAC"/>
    <w:rsid w:val="00CB1DE8"/>
    <w:rsid w:val="00CB1E3B"/>
    <w:rsid w:val="00CB1F1D"/>
    <w:rsid w:val="00CB3F42"/>
    <w:rsid w:val="00CB6795"/>
    <w:rsid w:val="00CB71F8"/>
    <w:rsid w:val="00CB7B82"/>
    <w:rsid w:val="00CC0B04"/>
    <w:rsid w:val="00CC180A"/>
    <w:rsid w:val="00CC26DB"/>
    <w:rsid w:val="00CC272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4D4C"/>
    <w:rsid w:val="00CD61CE"/>
    <w:rsid w:val="00CD6A79"/>
    <w:rsid w:val="00CD761D"/>
    <w:rsid w:val="00CD76B5"/>
    <w:rsid w:val="00CD78B9"/>
    <w:rsid w:val="00CE2323"/>
    <w:rsid w:val="00CE2346"/>
    <w:rsid w:val="00CE2EDA"/>
    <w:rsid w:val="00CE6F0F"/>
    <w:rsid w:val="00CE7B03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3F9"/>
    <w:rsid w:val="00D0071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1EC"/>
    <w:rsid w:val="00D12325"/>
    <w:rsid w:val="00D12761"/>
    <w:rsid w:val="00D142A0"/>
    <w:rsid w:val="00D14487"/>
    <w:rsid w:val="00D15AA4"/>
    <w:rsid w:val="00D15E7E"/>
    <w:rsid w:val="00D16058"/>
    <w:rsid w:val="00D16FDD"/>
    <w:rsid w:val="00D20016"/>
    <w:rsid w:val="00D207A7"/>
    <w:rsid w:val="00D20EF9"/>
    <w:rsid w:val="00D21A2F"/>
    <w:rsid w:val="00D2279F"/>
    <w:rsid w:val="00D22AF1"/>
    <w:rsid w:val="00D22E93"/>
    <w:rsid w:val="00D242DA"/>
    <w:rsid w:val="00D247EC"/>
    <w:rsid w:val="00D252AD"/>
    <w:rsid w:val="00D26448"/>
    <w:rsid w:val="00D264CE"/>
    <w:rsid w:val="00D26670"/>
    <w:rsid w:val="00D2670E"/>
    <w:rsid w:val="00D26910"/>
    <w:rsid w:val="00D27B8B"/>
    <w:rsid w:val="00D3011A"/>
    <w:rsid w:val="00D30AC9"/>
    <w:rsid w:val="00D30CF0"/>
    <w:rsid w:val="00D310CC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E50"/>
    <w:rsid w:val="00D37A1A"/>
    <w:rsid w:val="00D4081B"/>
    <w:rsid w:val="00D40EF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E26"/>
    <w:rsid w:val="00D53649"/>
    <w:rsid w:val="00D53830"/>
    <w:rsid w:val="00D54A68"/>
    <w:rsid w:val="00D54FB3"/>
    <w:rsid w:val="00D55889"/>
    <w:rsid w:val="00D560A4"/>
    <w:rsid w:val="00D56B5F"/>
    <w:rsid w:val="00D57A3F"/>
    <w:rsid w:val="00D57AF0"/>
    <w:rsid w:val="00D57D84"/>
    <w:rsid w:val="00D61815"/>
    <w:rsid w:val="00D627E3"/>
    <w:rsid w:val="00D62CA0"/>
    <w:rsid w:val="00D62ECD"/>
    <w:rsid w:val="00D634E7"/>
    <w:rsid w:val="00D64426"/>
    <w:rsid w:val="00D64475"/>
    <w:rsid w:val="00D64BBD"/>
    <w:rsid w:val="00D65D78"/>
    <w:rsid w:val="00D66454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453D"/>
    <w:rsid w:val="00D758B3"/>
    <w:rsid w:val="00D76ADC"/>
    <w:rsid w:val="00D77413"/>
    <w:rsid w:val="00D80B04"/>
    <w:rsid w:val="00D81011"/>
    <w:rsid w:val="00D81F10"/>
    <w:rsid w:val="00D82798"/>
    <w:rsid w:val="00D829CC"/>
    <w:rsid w:val="00D82BF2"/>
    <w:rsid w:val="00D83904"/>
    <w:rsid w:val="00D84A57"/>
    <w:rsid w:val="00D87307"/>
    <w:rsid w:val="00D874DF"/>
    <w:rsid w:val="00D87A12"/>
    <w:rsid w:val="00D90B8C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B1B"/>
    <w:rsid w:val="00DA180C"/>
    <w:rsid w:val="00DA18A2"/>
    <w:rsid w:val="00DA3E7B"/>
    <w:rsid w:val="00DA3F17"/>
    <w:rsid w:val="00DA418E"/>
    <w:rsid w:val="00DA4282"/>
    <w:rsid w:val="00DA4419"/>
    <w:rsid w:val="00DA451D"/>
    <w:rsid w:val="00DA470D"/>
    <w:rsid w:val="00DA4CC5"/>
    <w:rsid w:val="00DA55E6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6AD"/>
    <w:rsid w:val="00DB1DAB"/>
    <w:rsid w:val="00DB22A3"/>
    <w:rsid w:val="00DB2584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369"/>
    <w:rsid w:val="00DC318A"/>
    <w:rsid w:val="00DC3A9D"/>
    <w:rsid w:val="00DC4004"/>
    <w:rsid w:val="00DC4243"/>
    <w:rsid w:val="00DC5584"/>
    <w:rsid w:val="00DC6C1E"/>
    <w:rsid w:val="00DC7255"/>
    <w:rsid w:val="00DC72CE"/>
    <w:rsid w:val="00DC782E"/>
    <w:rsid w:val="00DC7951"/>
    <w:rsid w:val="00DD1C4B"/>
    <w:rsid w:val="00DD1F7B"/>
    <w:rsid w:val="00DD229E"/>
    <w:rsid w:val="00DD3029"/>
    <w:rsid w:val="00DD55E0"/>
    <w:rsid w:val="00DE0599"/>
    <w:rsid w:val="00DE18A3"/>
    <w:rsid w:val="00DE1904"/>
    <w:rsid w:val="00DE1DAA"/>
    <w:rsid w:val="00DE3DBB"/>
    <w:rsid w:val="00DE43A2"/>
    <w:rsid w:val="00DE48FF"/>
    <w:rsid w:val="00DE4A74"/>
    <w:rsid w:val="00DE4B05"/>
    <w:rsid w:val="00DE541C"/>
    <w:rsid w:val="00DE6AC2"/>
    <w:rsid w:val="00DE737B"/>
    <w:rsid w:val="00DE74B5"/>
    <w:rsid w:val="00DF100B"/>
    <w:rsid w:val="00DF11B7"/>
    <w:rsid w:val="00DF4359"/>
    <w:rsid w:val="00DF6371"/>
    <w:rsid w:val="00DF73C1"/>
    <w:rsid w:val="00DF7511"/>
    <w:rsid w:val="00DF7751"/>
    <w:rsid w:val="00E009B1"/>
    <w:rsid w:val="00E00BC3"/>
    <w:rsid w:val="00E011D7"/>
    <w:rsid w:val="00E02ACA"/>
    <w:rsid w:val="00E031BB"/>
    <w:rsid w:val="00E03F15"/>
    <w:rsid w:val="00E0417B"/>
    <w:rsid w:val="00E0576C"/>
    <w:rsid w:val="00E05D4B"/>
    <w:rsid w:val="00E068BC"/>
    <w:rsid w:val="00E073F0"/>
    <w:rsid w:val="00E10761"/>
    <w:rsid w:val="00E11552"/>
    <w:rsid w:val="00E11D7A"/>
    <w:rsid w:val="00E11EEB"/>
    <w:rsid w:val="00E128F2"/>
    <w:rsid w:val="00E13E5A"/>
    <w:rsid w:val="00E13EE4"/>
    <w:rsid w:val="00E16463"/>
    <w:rsid w:val="00E166B1"/>
    <w:rsid w:val="00E16F82"/>
    <w:rsid w:val="00E17F6F"/>
    <w:rsid w:val="00E20B20"/>
    <w:rsid w:val="00E217A9"/>
    <w:rsid w:val="00E239D1"/>
    <w:rsid w:val="00E239F6"/>
    <w:rsid w:val="00E246B9"/>
    <w:rsid w:val="00E250C5"/>
    <w:rsid w:val="00E25250"/>
    <w:rsid w:val="00E26727"/>
    <w:rsid w:val="00E26970"/>
    <w:rsid w:val="00E2728F"/>
    <w:rsid w:val="00E27791"/>
    <w:rsid w:val="00E30F2D"/>
    <w:rsid w:val="00E31812"/>
    <w:rsid w:val="00E319DB"/>
    <w:rsid w:val="00E31AFC"/>
    <w:rsid w:val="00E3250F"/>
    <w:rsid w:val="00E33CF1"/>
    <w:rsid w:val="00E3409E"/>
    <w:rsid w:val="00E340A9"/>
    <w:rsid w:val="00E34F76"/>
    <w:rsid w:val="00E37BE5"/>
    <w:rsid w:val="00E41A27"/>
    <w:rsid w:val="00E41AB4"/>
    <w:rsid w:val="00E42737"/>
    <w:rsid w:val="00E44906"/>
    <w:rsid w:val="00E4547C"/>
    <w:rsid w:val="00E45C77"/>
    <w:rsid w:val="00E4608B"/>
    <w:rsid w:val="00E46D7F"/>
    <w:rsid w:val="00E501D3"/>
    <w:rsid w:val="00E53A01"/>
    <w:rsid w:val="00E5492D"/>
    <w:rsid w:val="00E564C4"/>
    <w:rsid w:val="00E567C9"/>
    <w:rsid w:val="00E57E1A"/>
    <w:rsid w:val="00E604C4"/>
    <w:rsid w:val="00E60809"/>
    <w:rsid w:val="00E60D04"/>
    <w:rsid w:val="00E61300"/>
    <w:rsid w:val="00E635B9"/>
    <w:rsid w:val="00E640DE"/>
    <w:rsid w:val="00E65D15"/>
    <w:rsid w:val="00E66CD8"/>
    <w:rsid w:val="00E67802"/>
    <w:rsid w:val="00E67EE5"/>
    <w:rsid w:val="00E7013A"/>
    <w:rsid w:val="00E720E3"/>
    <w:rsid w:val="00E72C6B"/>
    <w:rsid w:val="00E73AB7"/>
    <w:rsid w:val="00E74F5D"/>
    <w:rsid w:val="00E75036"/>
    <w:rsid w:val="00E76034"/>
    <w:rsid w:val="00E80440"/>
    <w:rsid w:val="00E817E0"/>
    <w:rsid w:val="00E82312"/>
    <w:rsid w:val="00E82EE4"/>
    <w:rsid w:val="00E831E7"/>
    <w:rsid w:val="00E843B5"/>
    <w:rsid w:val="00E84A3B"/>
    <w:rsid w:val="00E85307"/>
    <w:rsid w:val="00E85B0A"/>
    <w:rsid w:val="00E85E4C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7E1"/>
    <w:rsid w:val="00E96A29"/>
    <w:rsid w:val="00E96B28"/>
    <w:rsid w:val="00E96FE6"/>
    <w:rsid w:val="00E973A1"/>
    <w:rsid w:val="00EA1059"/>
    <w:rsid w:val="00EA1D43"/>
    <w:rsid w:val="00EA2EF6"/>
    <w:rsid w:val="00EA4C04"/>
    <w:rsid w:val="00EA4EC9"/>
    <w:rsid w:val="00EA568E"/>
    <w:rsid w:val="00EA5E0F"/>
    <w:rsid w:val="00EA6FE4"/>
    <w:rsid w:val="00EA733A"/>
    <w:rsid w:val="00EA798D"/>
    <w:rsid w:val="00EA7F4C"/>
    <w:rsid w:val="00EB0FC1"/>
    <w:rsid w:val="00EB1D47"/>
    <w:rsid w:val="00EB2146"/>
    <w:rsid w:val="00EB2317"/>
    <w:rsid w:val="00EB26C6"/>
    <w:rsid w:val="00EB279B"/>
    <w:rsid w:val="00EB2ABB"/>
    <w:rsid w:val="00EB2B18"/>
    <w:rsid w:val="00EB2F43"/>
    <w:rsid w:val="00EB4BD1"/>
    <w:rsid w:val="00EB4F83"/>
    <w:rsid w:val="00EB509A"/>
    <w:rsid w:val="00EB584C"/>
    <w:rsid w:val="00EB5863"/>
    <w:rsid w:val="00EB5D88"/>
    <w:rsid w:val="00EB6D14"/>
    <w:rsid w:val="00EB7307"/>
    <w:rsid w:val="00EB772D"/>
    <w:rsid w:val="00EB7B01"/>
    <w:rsid w:val="00EC0E3C"/>
    <w:rsid w:val="00EC14B0"/>
    <w:rsid w:val="00EC204E"/>
    <w:rsid w:val="00EC249E"/>
    <w:rsid w:val="00EC2CFF"/>
    <w:rsid w:val="00EC2DFB"/>
    <w:rsid w:val="00EC37EE"/>
    <w:rsid w:val="00EC447F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7D3"/>
    <w:rsid w:val="00ED2AE2"/>
    <w:rsid w:val="00ED2C5A"/>
    <w:rsid w:val="00ED33AE"/>
    <w:rsid w:val="00ED3775"/>
    <w:rsid w:val="00ED4A6D"/>
    <w:rsid w:val="00ED5B74"/>
    <w:rsid w:val="00ED614D"/>
    <w:rsid w:val="00ED63E8"/>
    <w:rsid w:val="00ED6D4A"/>
    <w:rsid w:val="00ED6F45"/>
    <w:rsid w:val="00ED721A"/>
    <w:rsid w:val="00ED738C"/>
    <w:rsid w:val="00ED7918"/>
    <w:rsid w:val="00ED7FD3"/>
    <w:rsid w:val="00EE0E5D"/>
    <w:rsid w:val="00EE11C2"/>
    <w:rsid w:val="00EE2A61"/>
    <w:rsid w:val="00EE2F58"/>
    <w:rsid w:val="00EE3663"/>
    <w:rsid w:val="00EE36FB"/>
    <w:rsid w:val="00EE41C4"/>
    <w:rsid w:val="00EE440B"/>
    <w:rsid w:val="00EE5A27"/>
    <w:rsid w:val="00EE6E77"/>
    <w:rsid w:val="00EE76A9"/>
    <w:rsid w:val="00EE799E"/>
    <w:rsid w:val="00EE7CA8"/>
    <w:rsid w:val="00EE7FA7"/>
    <w:rsid w:val="00EF0322"/>
    <w:rsid w:val="00EF1093"/>
    <w:rsid w:val="00EF11A8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5AE"/>
    <w:rsid w:val="00F05759"/>
    <w:rsid w:val="00F064EC"/>
    <w:rsid w:val="00F07F39"/>
    <w:rsid w:val="00F10389"/>
    <w:rsid w:val="00F106C5"/>
    <w:rsid w:val="00F10CB9"/>
    <w:rsid w:val="00F110CD"/>
    <w:rsid w:val="00F110D5"/>
    <w:rsid w:val="00F12351"/>
    <w:rsid w:val="00F12E6E"/>
    <w:rsid w:val="00F14CEF"/>
    <w:rsid w:val="00F15193"/>
    <w:rsid w:val="00F15205"/>
    <w:rsid w:val="00F16739"/>
    <w:rsid w:val="00F16DE2"/>
    <w:rsid w:val="00F17118"/>
    <w:rsid w:val="00F2052B"/>
    <w:rsid w:val="00F22183"/>
    <w:rsid w:val="00F2260F"/>
    <w:rsid w:val="00F242AD"/>
    <w:rsid w:val="00F247F2"/>
    <w:rsid w:val="00F2518F"/>
    <w:rsid w:val="00F252A8"/>
    <w:rsid w:val="00F265F7"/>
    <w:rsid w:val="00F274DE"/>
    <w:rsid w:val="00F27FA6"/>
    <w:rsid w:val="00F33DC8"/>
    <w:rsid w:val="00F34444"/>
    <w:rsid w:val="00F3485E"/>
    <w:rsid w:val="00F3774D"/>
    <w:rsid w:val="00F378F1"/>
    <w:rsid w:val="00F403A1"/>
    <w:rsid w:val="00F403DB"/>
    <w:rsid w:val="00F4065A"/>
    <w:rsid w:val="00F422C7"/>
    <w:rsid w:val="00F4275C"/>
    <w:rsid w:val="00F434B2"/>
    <w:rsid w:val="00F4400D"/>
    <w:rsid w:val="00F45693"/>
    <w:rsid w:val="00F45DC0"/>
    <w:rsid w:val="00F47601"/>
    <w:rsid w:val="00F52119"/>
    <w:rsid w:val="00F52339"/>
    <w:rsid w:val="00F5277A"/>
    <w:rsid w:val="00F532E8"/>
    <w:rsid w:val="00F537FF"/>
    <w:rsid w:val="00F54203"/>
    <w:rsid w:val="00F54E36"/>
    <w:rsid w:val="00F560FE"/>
    <w:rsid w:val="00F57CC7"/>
    <w:rsid w:val="00F60CD6"/>
    <w:rsid w:val="00F6111C"/>
    <w:rsid w:val="00F614C0"/>
    <w:rsid w:val="00F61647"/>
    <w:rsid w:val="00F61E1F"/>
    <w:rsid w:val="00F641A6"/>
    <w:rsid w:val="00F657CF"/>
    <w:rsid w:val="00F65808"/>
    <w:rsid w:val="00F6587D"/>
    <w:rsid w:val="00F66A00"/>
    <w:rsid w:val="00F66CFB"/>
    <w:rsid w:val="00F70C73"/>
    <w:rsid w:val="00F713A3"/>
    <w:rsid w:val="00F71A8F"/>
    <w:rsid w:val="00F73322"/>
    <w:rsid w:val="00F73BAD"/>
    <w:rsid w:val="00F74B50"/>
    <w:rsid w:val="00F75330"/>
    <w:rsid w:val="00F75B66"/>
    <w:rsid w:val="00F76BD9"/>
    <w:rsid w:val="00F80318"/>
    <w:rsid w:val="00F80703"/>
    <w:rsid w:val="00F80790"/>
    <w:rsid w:val="00F80948"/>
    <w:rsid w:val="00F80C63"/>
    <w:rsid w:val="00F81387"/>
    <w:rsid w:val="00F82134"/>
    <w:rsid w:val="00F822E3"/>
    <w:rsid w:val="00F82866"/>
    <w:rsid w:val="00F82F2C"/>
    <w:rsid w:val="00F841FB"/>
    <w:rsid w:val="00F84421"/>
    <w:rsid w:val="00F8449B"/>
    <w:rsid w:val="00F84B44"/>
    <w:rsid w:val="00F854BB"/>
    <w:rsid w:val="00F85691"/>
    <w:rsid w:val="00F87032"/>
    <w:rsid w:val="00F87094"/>
    <w:rsid w:val="00F87AB3"/>
    <w:rsid w:val="00F913DC"/>
    <w:rsid w:val="00F91DDA"/>
    <w:rsid w:val="00F92C50"/>
    <w:rsid w:val="00F9397A"/>
    <w:rsid w:val="00F93A37"/>
    <w:rsid w:val="00F94182"/>
    <w:rsid w:val="00F9431F"/>
    <w:rsid w:val="00F944D9"/>
    <w:rsid w:val="00F94DB3"/>
    <w:rsid w:val="00F95863"/>
    <w:rsid w:val="00F96500"/>
    <w:rsid w:val="00FA31E7"/>
    <w:rsid w:val="00FA413A"/>
    <w:rsid w:val="00FA4144"/>
    <w:rsid w:val="00FA4DDF"/>
    <w:rsid w:val="00FA5B08"/>
    <w:rsid w:val="00FA645E"/>
    <w:rsid w:val="00FA6AFC"/>
    <w:rsid w:val="00FA6E7F"/>
    <w:rsid w:val="00FA7114"/>
    <w:rsid w:val="00FB052D"/>
    <w:rsid w:val="00FB0660"/>
    <w:rsid w:val="00FB22D7"/>
    <w:rsid w:val="00FB2379"/>
    <w:rsid w:val="00FB3CB7"/>
    <w:rsid w:val="00FB4A8C"/>
    <w:rsid w:val="00FB4B8A"/>
    <w:rsid w:val="00FB5152"/>
    <w:rsid w:val="00FB5F8F"/>
    <w:rsid w:val="00FB680E"/>
    <w:rsid w:val="00FB6B73"/>
    <w:rsid w:val="00FB6CA5"/>
    <w:rsid w:val="00FB719C"/>
    <w:rsid w:val="00FB785B"/>
    <w:rsid w:val="00FB7A0B"/>
    <w:rsid w:val="00FC0065"/>
    <w:rsid w:val="00FC04AB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290"/>
    <w:rsid w:val="00FE2398"/>
    <w:rsid w:val="00FE515A"/>
    <w:rsid w:val="00FE5421"/>
    <w:rsid w:val="00FE5624"/>
    <w:rsid w:val="00FE5D2C"/>
    <w:rsid w:val="00FE5FBF"/>
    <w:rsid w:val="00FE6B58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959"/>
    <w:rsid w:val="00FF4C04"/>
    <w:rsid w:val="00FF4F92"/>
    <w:rsid w:val="00FF54EB"/>
    <w:rsid w:val="00FF647C"/>
    <w:rsid w:val="00FF6822"/>
    <w:rsid w:val="00FF73D0"/>
    <w:rsid w:val="00FF75E5"/>
    <w:rsid w:val="01270F23"/>
    <w:rsid w:val="017AAA3E"/>
    <w:rsid w:val="01AB3035"/>
    <w:rsid w:val="01B0D099"/>
    <w:rsid w:val="024DAC57"/>
    <w:rsid w:val="02E9251D"/>
    <w:rsid w:val="0317FCFE"/>
    <w:rsid w:val="03690D69"/>
    <w:rsid w:val="03852894"/>
    <w:rsid w:val="041E3183"/>
    <w:rsid w:val="05BE3634"/>
    <w:rsid w:val="05E8648E"/>
    <w:rsid w:val="05F529AD"/>
    <w:rsid w:val="063CEE56"/>
    <w:rsid w:val="068F3DAB"/>
    <w:rsid w:val="06B43DC4"/>
    <w:rsid w:val="06E89B66"/>
    <w:rsid w:val="06FB3385"/>
    <w:rsid w:val="07196067"/>
    <w:rsid w:val="071A8420"/>
    <w:rsid w:val="0749B248"/>
    <w:rsid w:val="077323DF"/>
    <w:rsid w:val="07F13E0A"/>
    <w:rsid w:val="0877AAD9"/>
    <w:rsid w:val="088F8791"/>
    <w:rsid w:val="08E456FB"/>
    <w:rsid w:val="095B4BC1"/>
    <w:rsid w:val="096E087C"/>
    <w:rsid w:val="09787561"/>
    <w:rsid w:val="09E0C5BC"/>
    <w:rsid w:val="0A18B391"/>
    <w:rsid w:val="0BC4D7C7"/>
    <w:rsid w:val="0BF6EB82"/>
    <w:rsid w:val="0C18C438"/>
    <w:rsid w:val="0C7079F0"/>
    <w:rsid w:val="0DF6E9C4"/>
    <w:rsid w:val="0EC60AFF"/>
    <w:rsid w:val="0F5E39C5"/>
    <w:rsid w:val="0F61BD36"/>
    <w:rsid w:val="102FFD86"/>
    <w:rsid w:val="1090E34F"/>
    <w:rsid w:val="10E807B4"/>
    <w:rsid w:val="11194AAE"/>
    <w:rsid w:val="1157720D"/>
    <w:rsid w:val="11EF3C4A"/>
    <w:rsid w:val="1205C37B"/>
    <w:rsid w:val="128D10BC"/>
    <w:rsid w:val="133204D7"/>
    <w:rsid w:val="141204DA"/>
    <w:rsid w:val="142A6ECA"/>
    <w:rsid w:val="15A7C139"/>
    <w:rsid w:val="15FB90A1"/>
    <w:rsid w:val="16512788"/>
    <w:rsid w:val="16A6F05A"/>
    <w:rsid w:val="16B7DB21"/>
    <w:rsid w:val="16EDDA08"/>
    <w:rsid w:val="17515DF5"/>
    <w:rsid w:val="18762653"/>
    <w:rsid w:val="18B30374"/>
    <w:rsid w:val="18D990FA"/>
    <w:rsid w:val="19D750D8"/>
    <w:rsid w:val="1A00FED4"/>
    <w:rsid w:val="1A219784"/>
    <w:rsid w:val="1A563B71"/>
    <w:rsid w:val="1B3CB523"/>
    <w:rsid w:val="1BBE4697"/>
    <w:rsid w:val="1C0A74FE"/>
    <w:rsid w:val="1C80803D"/>
    <w:rsid w:val="1C9ECD7C"/>
    <w:rsid w:val="1D026A92"/>
    <w:rsid w:val="1E23B9A6"/>
    <w:rsid w:val="1EB2A0EB"/>
    <w:rsid w:val="1EBFECBF"/>
    <w:rsid w:val="1F04D635"/>
    <w:rsid w:val="1F7294E1"/>
    <w:rsid w:val="1FF94236"/>
    <w:rsid w:val="205071DE"/>
    <w:rsid w:val="20C1FC38"/>
    <w:rsid w:val="20F14371"/>
    <w:rsid w:val="20FC2F4B"/>
    <w:rsid w:val="21266928"/>
    <w:rsid w:val="21F58B02"/>
    <w:rsid w:val="222ADA2B"/>
    <w:rsid w:val="226C8411"/>
    <w:rsid w:val="23860C02"/>
    <w:rsid w:val="23CE46C3"/>
    <w:rsid w:val="2469A424"/>
    <w:rsid w:val="246C93EC"/>
    <w:rsid w:val="24A2166C"/>
    <w:rsid w:val="24A77D53"/>
    <w:rsid w:val="2504A7D5"/>
    <w:rsid w:val="25409C45"/>
    <w:rsid w:val="25BE7C20"/>
    <w:rsid w:val="2665C285"/>
    <w:rsid w:val="26BC973D"/>
    <w:rsid w:val="26C8F4C8"/>
    <w:rsid w:val="27713BDE"/>
    <w:rsid w:val="27D110E7"/>
    <w:rsid w:val="29221936"/>
    <w:rsid w:val="2956D2AE"/>
    <w:rsid w:val="2960FD6A"/>
    <w:rsid w:val="297D74B9"/>
    <w:rsid w:val="29B35569"/>
    <w:rsid w:val="29D4E48C"/>
    <w:rsid w:val="29E2C2A1"/>
    <w:rsid w:val="2A718A95"/>
    <w:rsid w:val="2B47F412"/>
    <w:rsid w:val="2B68D70B"/>
    <w:rsid w:val="2B852B97"/>
    <w:rsid w:val="2BBA8D4D"/>
    <w:rsid w:val="2BF2BD76"/>
    <w:rsid w:val="2BFACF95"/>
    <w:rsid w:val="2C560CEE"/>
    <w:rsid w:val="2CBBC759"/>
    <w:rsid w:val="2D158EAE"/>
    <w:rsid w:val="2D2CD3FE"/>
    <w:rsid w:val="2DBBC77A"/>
    <w:rsid w:val="2E00FA76"/>
    <w:rsid w:val="2E2167DA"/>
    <w:rsid w:val="2E24C21E"/>
    <w:rsid w:val="2E9F7279"/>
    <w:rsid w:val="2EBB407D"/>
    <w:rsid w:val="2EBBC826"/>
    <w:rsid w:val="2EFD7A71"/>
    <w:rsid w:val="2F602C90"/>
    <w:rsid w:val="301BAD50"/>
    <w:rsid w:val="31657B61"/>
    <w:rsid w:val="317854F6"/>
    <w:rsid w:val="31EC7C6C"/>
    <w:rsid w:val="3228C1DC"/>
    <w:rsid w:val="32975CEE"/>
    <w:rsid w:val="337A5A57"/>
    <w:rsid w:val="3397C36F"/>
    <w:rsid w:val="34460BF3"/>
    <w:rsid w:val="34A35A1F"/>
    <w:rsid w:val="34B6B9CD"/>
    <w:rsid w:val="34F65B6F"/>
    <w:rsid w:val="3531E718"/>
    <w:rsid w:val="358117C6"/>
    <w:rsid w:val="35C356D9"/>
    <w:rsid w:val="362E05D4"/>
    <w:rsid w:val="363CA487"/>
    <w:rsid w:val="364FDD0D"/>
    <w:rsid w:val="36B30160"/>
    <w:rsid w:val="371ABFD2"/>
    <w:rsid w:val="379F3B8D"/>
    <w:rsid w:val="37A9EA72"/>
    <w:rsid w:val="3838DBB3"/>
    <w:rsid w:val="38822A31"/>
    <w:rsid w:val="390B53E1"/>
    <w:rsid w:val="3952A2F9"/>
    <w:rsid w:val="39C7D008"/>
    <w:rsid w:val="3A2B7C3F"/>
    <w:rsid w:val="3B00CC0E"/>
    <w:rsid w:val="3B4E68D1"/>
    <w:rsid w:val="3B5D0C69"/>
    <w:rsid w:val="3BD34E49"/>
    <w:rsid w:val="3C6F9182"/>
    <w:rsid w:val="3C88CC94"/>
    <w:rsid w:val="3C963D9D"/>
    <w:rsid w:val="3D2BFCBB"/>
    <w:rsid w:val="3DB73BB7"/>
    <w:rsid w:val="3DDF8A1E"/>
    <w:rsid w:val="3E1F889A"/>
    <w:rsid w:val="3E3D2F92"/>
    <w:rsid w:val="3E5DAE52"/>
    <w:rsid w:val="3E61DC49"/>
    <w:rsid w:val="3E9220C6"/>
    <w:rsid w:val="3EB9F673"/>
    <w:rsid w:val="3F15BCC8"/>
    <w:rsid w:val="3F659F70"/>
    <w:rsid w:val="3F8EDC7E"/>
    <w:rsid w:val="3F94A317"/>
    <w:rsid w:val="4043ADD6"/>
    <w:rsid w:val="4044651C"/>
    <w:rsid w:val="40547EEA"/>
    <w:rsid w:val="40664136"/>
    <w:rsid w:val="40E1D9CC"/>
    <w:rsid w:val="412AC11B"/>
    <w:rsid w:val="41572DD5"/>
    <w:rsid w:val="41F757D4"/>
    <w:rsid w:val="420C32EC"/>
    <w:rsid w:val="4223D1AE"/>
    <w:rsid w:val="4388DBCD"/>
    <w:rsid w:val="438A9F33"/>
    <w:rsid w:val="43A564CE"/>
    <w:rsid w:val="43CD9F2F"/>
    <w:rsid w:val="44E4DD3C"/>
    <w:rsid w:val="45AF6BEB"/>
    <w:rsid w:val="466634B5"/>
    <w:rsid w:val="46A29C6C"/>
    <w:rsid w:val="46ACC06F"/>
    <w:rsid w:val="46D30F3C"/>
    <w:rsid w:val="46EC13C1"/>
    <w:rsid w:val="478C0BB8"/>
    <w:rsid w:val="47D0551B"/>
    <w:rsid w:val="47FD452D"/>
    <w:rsid w:val="485056FF"/>
    <w:rsid w:val="491D82B0"/>
    <w:rsid w:val="494DEA18"/>
    <w:rsid w:val="49832635"/>
    <w:rsid w:val="49BE4883"/>
    <w:rsid w:val="4BD29293"/>
    <w:rsid w:val="4BDF1BBE"/>
    <w:rsid w:val="4C4D285D"/>
    <w:rsid w:val="4D3B2268"/>
    <w:rsid w:val="4D6209C1"/>
    <w:rsid w:val="4DBF0D4B"/>
    <w:rsid w:val="4E1BA907"/>
    <w:rsid w:val="4E635ADA"/>
    <w:rsid w:val="4E80EF97"/>
    <w:rsid w:val="4E877110"/>
    <w:rsid w:val="4EDFF950"/>
    <w:rsid w:val="4F124235"/>
    <w:rsid w:val="4F42EEC6"/>
    <w:rsid w:val="4F8BB310"/>
    <w:rsid w:val="5097CA8F"/>
    <w:rsid w:val="50BB12FF"/>
    <w:rsid w:val="50E31BC2"/>
    <w:rsid w:val="5165EDEB"/>
    <w:rsid w:val="51928846"/>
    <w:rsid w:val="51CA0B0D"/>
    <w:rsid w:val="51F5B9B4"/>
    <w:rsid w:val="5243A1AA"/>
    <w:rsid w:val="5363E4C7"/>
    <w:rsid w:val="537FEA2C"/>
    <w:rsid w:val="5448AF8F"/>
    <w:rsid w:val="54C8436B"/>
    <w:rsid w:val="551F3FF5"/>
    <w:rsid w:val="553EE10E"/>
    <w:rsid w:val="55DEA1E7"/>
    <w:rsid w:val="560283D5"/>
    <w:rsid w:val="560EB7C5"/>
    <w:rsid w:val="569C0E76"/>
    <w:rsid w:val="57452F22"/>
    <w:rsid w:val="57B6B5B2"/>
    <w:rsid w:val="57E59AAB"/>
    <w:rsid w:val="586D35C3"/>
    <w:rsid w:val="58EAA905"/>
    <w:rsid w:val="58F48B9B"/>
    <w:rsid w:val="59773F88"/>
    <w:rsid w:val="597F34EC"/>
    <w:rsid w:val="5A0D78E3"/>
    <w:rsid w:val="5A9C4952"/>
    <w:rsid w:val="5B3D34EA"/>
    <w:rsid w:val="5BE587D9"/>
    <w:rsid w:val="5D814794"/>
    <w:rsid w:val="5E025927"/>
    <w:rsid w:val="5E05B543"/>
    <w:rsid w:val="5E47AF03"/>
    <w:rsid w:val="5E8607D5"/>
    <w:rsid w:val="5EB3F945"/>
    <w:rsid w:val="5EE592D9"/>
    <w:rsid w:val="5EECA941"/>
    <w:rsid w:val="5F565065"/>
    <w:rsid w:val="603FBA73"/>
    <w:rsid w:val="60679D5E"/>
    <w:rsid w:val="6088A306"/>
    <w:rsid w:val="60B99E0A"/>
    <w:rsid w:val="60BEE43C"/>
    <w:rsid w:val="60D1B267"/>
    <w:rsid w:val="60DAD29C"/>
    <w:rsid w:val="610E7F1E"/>
    <w:rsid w:val="6119446D"/>
    <w:rsid w:val="6120BD3A"/>
    <w:rsid w:val="61D8345B"/>
    <w:rsid w:val="6233CC2B"/>
    <w:rsid w:val="623A207A"/>
    <w:rsid w:val="6242BF23"/>
    <w:rsid w:val="62BAB5E3"/>
    <w:rsid w:val="62BBDA06"/>
    <w:rsid w:val="630E31E4"/>
    <w:rsid w:val="632CE0E6"/>
    <w:rsid w:val="633E7AF1"/>
    <w:rsid w:val="63641998"/>
    <w:rsid w:val="636E0768"/>
    <w:rsid w:val="63D61226"/>
    <w:rsid w:val="64096F2E"/>
    <w:rsid w:val="64175765"/>
    <w:rsid w:val="642567CA"/>
    <w:rsid w:val="643F3C52"/>
    <w:rsid w:val="6514C761"/>
    <w:rsid w:val="659290B1"/>
    <w:rsid w:val="65980C43"/>
    <w:rsid w:val="659DC165"/>
    <w:rsid w:val="6619B8AC"/>
    <w:rsid w:val="66610B5F"/>
    <w:rsid w:val="66AA79A9"/>
    <w:rsid w:val="67F53293"/>
    <w:rsid w:val="68413FD9"/>
    <w:rsid w:val="68471BD0"/>
    <w:rsid w:val="686D6044"/>
    <w:rsid w:val="68D972E6"/>
    <w:rsid w:val="68FC953E"/>
    <w:rsid w:val="692B82C4"/>
    <w:rsid w:val="693DFFE1"/>
    <w:rsid w:val="69552CB9"/>
    <w:rsid w:val="6970615A"/>
    <w:rsid w:val="6A901B9A"/>
    <w:rsid w:val="6B0FEFAB"/>
    <w:rsid w:val="6B8A9836"/>
    <w:rsid w:val="6BA5B9DC"/>
    <w:rsid w:val="6BDBAED8"/>
    <w:rsid w:val="6C25C1CB"/>
    <w:rsid w:val="6CC3C4A2"/>
    <w:rsid w:val="6CC7A5D8"/>
    <w:rsid w:val="6D743349"/>
    <w:rsid w:val="6E6C6842"/>
    <w:rsid w:val="6F0A7FE8"/>
    <w:rsid w:val="6F3EA3B8"/>
    <w:rsid w:val="6F888A12"/>
    <w:rsid w:val="6F888F84"/>
    <w:rsid w:val="6FAE2681"/>
    <w:rsid w:val="6FC60613"/>
    <w:rsid w:val="6FF18302"/>
    <w:rsid w:val="7111C5AA"/>
    <w:rsid w:val="71519D91"/>
    <w:rsid w:val="71B25348"/>
    <w:rsid w:val="71DA626C"/>
    <w:rsid w:val="7255F535"/>
    <w:rsid w:val="7304F800"/>
    <w:rsid w:val="73378037"/>
    <w:rsid w:val="734B71A0"/>
    <w:rsid w:val="7351F939"/>
    <w:rsid w:val="73ADF397"/>
    <w:rsid w:val="74A8712F"/>
    <w:rsid w:val="74D552AA"/>
    <w:rsid w:val="755856A5"/>
    <w:rsid w:val="755F1419"/>
    <w:rsid w:val="75D190C7"/>
    <w:rsid w:val="75F94F43"/>
    <w:rsid w:val="76097C9C"/>
    <w:rsid w:val="7652074D"/>
    <w:rsid w:val="76C993C1"/>
    <w:rsid w:val="76D7A22A"/>
    <w:rsid w:val="773BACFE"/>
    <w:rsid w:val="77BC8ABB"/>
    <w:rsid w:val="785F86B0"/>
    <w:rsid w:val="78D0538E"/>
    <w:rsid w:val="78ECFBBC"/>
    <w:rsid w:val="79875BAD"/>
    <w:rsid w:val="79E5ED77"/>
    <w:rsid w:val="79F93303"/>
    <w:rsid w:val="7ABF9EA1"/>
    <w:rsid w:val="7AFF6E8B"/>
    <w:rsid w:val="7B122A0E"/>
    <w:rsid w:val="7B2A38D5"/>
    <w:rsid w:val="7B333959"/>
    <w:rsid w:val="7C0AE08C"/>
    <w:rsid w:val="7C0B329C"/>
    <w:rsid w:val="7C35C670"/>
    <w:rsid w:val="7C63F9FC"/>
    <w:rsid w:val="7C749641"/>
    <w:rsid w:val="7CC790F3"/>
    <w:rsid w:val="7D34A8A1"/>
    <w:rsid w:val="7D3AF066"/>
    <w:rsid w:val="7D3D7168"/>
    <w:rsid w:val="7D44E221"/>
    <w:rsid w:val="7DDAB6C5"/>
    <w:rsid w:val="7E5A234A"/>
    <w:rsid w:val="7E872CA9"/>
    <w:rsid w:val="7FA1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F4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6F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6F4E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F92C5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92C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4830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hart" Target="charts/chart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ilak\Documents\January%202021%20-%203GPP%20Results\Indoor_Summary_PF_RU30_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ilak\Documents\January%202021%20-%203GPP%20Results\Indoor_Summary_PF_RU30_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/>
              <a:t>Single vs</a:t>
            </a:r>
            <a:r>
              <a:rPr lang="en-US" b="1" baseline="0"/>
              <a:t> 2 System, DL &amp; UL, </a:t>
            </a:r>
            <a:r>
              <a:rPr lang="en-US" b="1" baseline="0">
                <a:solidFill>
                  <a:srgbClr val="FF0000"/>
                </a:solidFill>
              </a:rPr>
              <a:t>Mean UE UPT </a:t>
            </a:r>
            <a:r>
              <a:rPr lang="en-US" b="1" baseline="0"/>
              <a:t>- degradation at RU 30%</a:t>
            </a:r>
            <a:endParaRPr lang="en-US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Sheet1!$C$40</c:f>
              <c:strCache>
                <c:ptCount val="1"/>
                <c:pt idx="0">
                  <c:v>DL stream</c:v>
                </c:pt>
              </c:strCache>
            </c:strRef>
          </c:tx>
          <c:spPr>
            <a:ln w="28575" cap="rnd">
              <a:solidFill>
                <a:srgbClr val="002060"/>
              </a:solidFill>
              <a:round/>
            </a:ln>
            <a:effectLst/>
          </c:spPr>
          <c:marker>
            <c:symbol val="none"/>
          </c:marker>
          <c:cat>
            <c:strRef>
              <c:f>Sheet1!$A$42:$A$45</c:f>
              <c:strCache>
                <c:ptCount val="4"/>
                <c:pt idx="0">
                  <c:v>Case(a) BS(4,8,2) UE(2,2,2)</c:v>
                </c:pt>
                <c:pt idx="1">
                  <c:v>Case(b) BS(4,8,2) UE(4,2,2)</c:v>
                </c:pt>
                <c:pt idx="2">
                  <c:v>Case(c) BS(8,8,2) UE(2,2,2)</c:v>
                </c:pt>
                <c:pt idx="3">
                  <c:v>Case(d) BS(8,8,2) UE(4,2,2)</c:v>
                </c:pt>
              </c:strCache>
            </c:strRef>
          </c:cat>
          <c:val>
            <c:numRef>
              <c:f>Sheet1!$D$42:$D$45</c:f>
              <c:numCache>
                <c:formatCode>0.00</c:formatCode>
                <c:ptCount val="4"/>
                <c:pt idx="0">
                  <c:v>-7.0214576481681696</c:v>
                </c:pt>
                <c:pt idx="1">
                  <c:v>-5.1631197709023429</c:v>
                </c:pt>
                <c:pt idx="2">
                  <c:v>-4.0673691410007091</c:v>
                </c:pt>
                <c:pt idx="3">
                  <c:v>-4.519159671175677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8B4-46BA-9F46-7BE440880910}"/>
            </c:ext>
          </c:extLst>
        </c:ser>
        <c:ser>
          <c:idx val="1"/>
          <c:order val="1"/>
          <c:tx>
            <c:strRef>
              <c:f>Sheet1!$C$47</c:f>
              <c:strCache>
                <c:ptCount val="1"/>
                <c:pt idx="0">
                  <c:v>UL stream</c:v>
                </c:pt>
              </c:strCache>
            </c:strRef>
          </c:tx>
          <c:spPr>
            <a:ln w="28575" cap="rnd">
              <a:solidFill>
                <a:srgbClr val="00B0F0"/>
              </a:solidFill>
              <a:round/>
            </a:ln>
            <a:effectLst/>
          </c:spPr>
          <c:marker>
            <c:symbol val="none"/>
          </c:marker>
          <c:val>
            <c:numRef>
              <c:f>Sheet1!$D$49:$D$52</c:f>
              <c:numCache>
                <c:formatCode>0.00</c:formatCode>
                <c:ptCount val="4"/>
                <c:pt idx="0">
                  <c:v>-20.034750711906948</c:v>
                </c:pt>
                <c:pt idx="1">
                  <c:v>-13.447694658412484</c:v>
                </c:pt>
                <c:pt idx="2">
                  <c:v>-13.233445495524091</c:v>
                </c:pt>
                <c:pt idx="3">
                  <c:v>-6.5896655029834879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8B4-46BA-9F46-7BE4408809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22301064"/>
        <c:axId val="422299424"/>
      </c:lineChart>
      <c:catAx>
        <c:axId val="4223010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Antenna Configuration,</a:t>
                </a:r>
                <a:r>
                  <a:rPr lang="en-US" sz="1100" b="1" baseline="0"/>
                  <a:t> spatial selectivity =====&gt;</a:t>
                </a:r>
                <a:endParaRPr lang="en-US" sz="1100" b="1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2299424"/>
        <c:crosses val="autoZero"/>
        <c:auto val="1"/>
        <c:lblAlgn val="ctr"/>
        <c:lblOffset val="100"/>
        <c:noMultiLvlLbl val="0"/>
      </c:catAx>
      <c:valAx>
        <c:axId val="422299424"/>
        <c:scaling>
          <c:orientation val="minMax"/>
          <c:min val="-5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% Change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US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2301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 rtl="0">
              <a:defRPr lang="en-US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Single vs 2 System, DL &amp; UL, </a:t>
            </a:r>
            <a:r>
              <a:rPr lang="en-US" sz="1400" b="1" i="0" u="none" strike="noStrike" kern="1200" spc="0" baseline="0">
                <a:solidFill>
                  <a:srgbClr val="FF0000"/>
                </a:solidFill>
                <a:latin typeface="+mn-lt"/>
                <a:ea typeface="+mn-ea"/>
                <a:cs typeface="+mn-cs"/>
              </a:rPr>
              <a:t>Cell Edge </a:t>
            </a:r>
            <a:r>
              <a:rPr lang="en-US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- degradation at RU 30%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 rtl="0">
            <a:defRPr lang="en-US" sz="1400" b="1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Sheet1!$C$40</c:f>
              <c:strCache>
                <c:ptCount val="1"/>
                <c:pt idx="0">
                  <c:v>DL stream</c:v>
                </c:pt>
              </c:strCache>
            </c:strRef>
          </c:tx>
          <c:spPr>
            <a:ln w="28575" cap="rnd">
              <a:solidFill>
                <a:srgbClr val="002060"/>
              </a:solidFill>
              <a:round/>
            </a:ln>
            <a:effectLst/>
          </c:spPr>
          <c:marker>
            <c:symbol val="none"/>
          </c:marker>
          <c:cat>
            <c:strRef>
              <c:f>Sheet1!$A$42:$A$45</c:f>
              <c:strCache>
                <c:ptCount val="4"/>
                <c:pt idx="0">
                  <c:v>Case(a) BS(4,8,2) UE(2,2,2)</c:v>
                </c:pt>
                <c:pt idx="1">
                  <c:v>Case(b) BS(4,8,2) UE(4,2,2)</c:v>
                </c:pt>
                <c:pt idx="2">
                  <c:v>Case(c) BS(8,8,2) UE(2,2,2)</c:v>
                </c:pt>
                <c:pt idx="3">
                  <c:v>Case(d) BS(8,8,2) UE(4,2,2)</c:v>
                </c:pt>
              </c:strCache>
            </c:strRef>
          </c:cat>
          <c:val>
            <c:numRef>
              <c:f>Sheet1!$I$42:$I$45</c:f>
              <c:numCache>
                <c:formatCode>0.00</c:formatCode>
                <c:ptCount val="4"/>
                <c:pt idx="0">
                  <c:v>-31.526984548634168</c:v>
                </c:pt>
                <c:pt idx="1">
                  <c:v>-33.726884315580051</c:v>
                </c:pt>
                <c:pt idx="2">
                  <c:v>-23.807513718868716</c:v>
                </c:pt>
                <c:pt idx="3">
                  <c:v>-14.648299287635034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F47-4C33-B59E-CEB92C9991FD}"/>
            </c:ext>
          </c:extLst>
        </c:ser>
        <c:ser>
          <c:idx val="1"/>
          <c:order val="1"/>
          <c:tx>
            <c:strRef>
              <c:f>Sheet1!$C$47</c:f>
              <c:strCache>
                <c:ptCount val="1"/>
                <c:pt idx="0">
                  <c:v>UL stream</c:v>
                </c:pt>
              </c:strCache>
            </c:strRef>
          </c:tx>
          <c:spPr>
            <a:ln w="28575" cap="rnd">
              <a:solidFill>
                <a:srgbClr val="00B0F0"/>
              </a:solidFill>
              <a:round/>
            </a:ln>
            <a:effectLst/>
          </c:spPr>
          <c:marker>
            <c:symbol val="none"/>
          </c:marker>
          <c:val>
            <c:numRef>
              <c:f>Sheet1!$I$49:$I$52</c:f>
              <c:numCache>
                <c:formatCode>0.00</c:formatCode>
                <c:ptCount val="4"/>
                <c:pt idx="0">
                  <c:v>-47.172270002606197</c:v>
                </c:pt>
                <c:pt idx="1">
                  <c:v>-39.934193436661189</c:v>
                </c:pt>
                <c:pt idx="2">
                  <c:v>-16.203798943975858</c:v>
                </c:pt>
                <c:pt idx="3">
                  <c:v>-22.387725389181316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F47-4C33-B59E-CEB92C9991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22301064"/>
        <c:axId val="422299424"/>
      </c:lineChart>
      <c:catAx>
        <c:axId val="4223010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Antenna Configuration,</a:t>
                </a:r>
                <a:r>
                  <a:rPr lang="en-US" sz="1100" b="1" baseline="0"/>
                  <a:t> spatial selectivity =====&gt;</a:t>
                </a:r>
                <a:endParaRPr lang="en-US" sz="1100" b="1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2299424"/>
        <c:crosses val="autoZero"/>
        <c:auto val="1"/>
        <c:lblAlgn val="ctr"/>
        <c:lblOffset val="100"/>
        <c:noMultiLvlLbl val="0"/>
      </c:catAx>
      <c:valAx>
        <c:axId val="422299424"/>
        <c:scaling>
          <c:orientation val="minMax"/>
          <c:max val="0"/>
          <c:min val="-5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% Change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2301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5AIRPNAIUNRU-1830940522-9579</_dlc_DocId>
    <HideFromDelve xmlns="71c5aaf6-e6ce-465b-b873-5148d2a4c105">false</HideFromDelve>
    <_dlc_DocIdUrl xmlns="71c5aaf6-e6ce-465b-b873-5148d2a4c105">
      <Url>https://nokia.sharepoint.com/sites/c5g/5gradio/_layouts/15/DocIdRedir.aspx?ID=5AIRPNAIUNRU-1830940522-9579</Url>
      <Description>5AIRPNAIUNRU-1830940522-9579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752C6-3675-45EE-AE21-6A05C05C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18D77B-5E29-4AF0-95B3-69070D2130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E677665-7A30-4F62-8251-F80800B921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9AA92D-49BB-4998-A25C-A8A4DA771CB3}">
  <ds:schemaRefs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3b34c8f0-1ef5-4d1e-bb66-517ce7fe7356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90BAB1D-455B-4F16-91AB-0BA03592AB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078DBF-2634-4C72-9D6B-A0BF6444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2021-01-17T22:02:00Z</dcterms:created>
  <dcterms:modified xsi:type="dcterms:W3CDTF">2021-01-18T22:37:00Z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TitusGUID">
    <vt:lpwstr>9f671b5d-1979-403d-a18e-691f149d0763</vt:lpwstr>
  </property>
  <property fmtid="{D5CDD505-2E9C-101B-9397-08002B2CF9AE}" pid="4" name="ContentTypeId">
    <vt:lpwstr>0x010100F72F5225BF40E546BD513D0BB4BDDD33</vt:lpwstr>
  </property>
  <property fmtid="{D5CDD505-2E9C-101B-9397-08002B2CF9AE}" pid="5" name="AverageRating">
    <vt:lpwstr/>
  </property>
  <property fmtid="{D5CDD505-2E9C-101B-9397-08002B2CF9AE}" pid="6" name="_dlc_DocIdItemGuid">
    <vt:lpwstr>8785ecab-e97a-4a69-952c-49ed26e5fabb</vt:lpwstr>
  </property>
  <property fmtid="{D5CDD505-2E9C-101B-9397-08002B2CF9AE}" pid="7" name="NokiaConfidentiality">
    <vt:lpwstr>Company Confidential</vt:lpwstr>
  </property>
  <property fmtid="{D5CDD505-2E9C-101B-9397-08002B2CF9AE}" pid="8" name="_NewReviewCycle">
    <vt:lpwstr/>
  </property>
</Properties>
</file>